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1F" w:rsidRDefault="00B8561F" w:rsidP="000C011D">
      <w:pPr>
        <w:tabs>
          <w:tab w:val="left" w:pos="851"/>
          <w:tab w:val="left" w:pos="3686"/>
          <w:tab w:val="left" w:leader="underscore" w:pos="9072"/>
        </w:tabs>
        <w:spacing w:before="120" w:after="0" w:line="280" w:lineRule="atLeast"/>
        <w:jc w:val="center"/>
        <w:rPr>
          <w:rFonts w:ascii="Arial" w:eastAsia="Times New Roman" w:hAnsi="Arial" w:cs="Times New Roman"/>
          <w:b/>
          <w:sz w:val="72"/>
          <w:szCs w:val="72"/>
          <w:lang w:eastAsia="de-DE"/>
        </w:rPr>
      </w:pPr>
    </w:p>
    <w:p w:rsidR="00E72AFC" w:rsidRDefault="00E72AFC" w:rsidP="000C011D">
      <w:pPr>
        <w:tabs>
          <w:tab w:val="left" w:pos="851"/>
          <w:tab w:val="left" w:pos="3686"/>
          <w:tab w:val="left" w:leader="underscore" w:pos="9072"/>
        </w:tabs>
        <w:spacing w:before="120" w:after="0" w:line="280" w:lineRule="atLeast"/>
        <w:jc w:val="center"/>
        <w:rPr>
          <w:rFonts w:ascii="Arial" w:eastAsia="Times New Roman" w:hAnsi="Arial" w:cs="Times New Roman"/>
          <w:b/>
          <w:sz w:val="72"/>
          <w:szCs w:val="72"/>
          <w:lang w:eastAsia="de-DE"/>
        </w:rPr>
      </w:pPr>
    </w:p>
    <w:p w:rsidR="00F94A4B" w:rsidRPr="00F94A4B" w:rsidRDefault="00F94A4B" w:rsidP="000C011D">
      <w:pPr>
        <w:tabs>
          <w:tab w:val="left" w:pos="851"/>
          <w:tab w:val="left" w:pos="3686"/>
          <w:tab w:val="left" w:leader="underscore" w:pos="9072"/>
        </w:tabs>
        <w:spacing w:before="120" w:after="0" w:line="280" w:lineRule="atLeast"/>
        <w:jc w:val="center"/>
        <w:rPr>
          <w:rFonts w:ascii="Arial" w:eastAsia="Times New Roman" w:hAnsi="Arial" w:cs="Times New Roman"/>
          <w:b/>
          <w:sz w:val="72"/>
          <w:szCs w:val="72"/>
          <w:lang w:eastAsia="de-DE"/>
        </w:rPr>
      </w:pPr>
      <w:r w:rsidRPr="00F94A4B">
        <w:rPr>
          <w:rFonts w:ascii="Arial" w:eastAsia="Times New Roman" w:hAnsi="Arial" w:cs="Times New Roman"/>
          <w:b/>
          <w:sz w:val="72"/>
          <w:szCs w:val="72"/>
          <w:lang w:eastAsia="de-DE"/>
        </w:rPr>
        <w:t>Qualifizierungsformblatt</w:t>
      </w:r>
    </w:p>
    <w:p w:rsidR="00F94A4B" w:rsidRPr="000C011D"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b/>
          <w:sz w:val="48"/>
          <w:szCs w:val="48"/>
          <w:lang w:eastAsia="de-DE"/>
        </w:rPr>
      </w:pPr>
    </w:p>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b/>
          <w:sz w:val="48"/>
          <w:szCs w:val="48"/>
          <w:lang w:eastAsia="de-DE"/>
        </w:rPr>
      </w:pPr>
      <w:r w:rsidRPr="00F94A4B">
        <w:rPr>
          <w:rFonts w:ascii="Arial" w:eastAsia="Times New Roman" w:hAnsi="Arial" w:cs="Times New Roman"/>
          <w:b/>
          <w:sz w:val="48"/>
          <w:szCs w:val="48"/>
          <w:lang w:eastAsia="de-DE"/>
        </w:rPr>
        <w:t>C-</w:t>
      </w:r>
      <w:r w:rsidR="00B576CB">
        <w:rPr>
          <w:rFonts w:ascii="Arial" w:eastAsia="Times New Roman" w:hAnsi="Arial" w:cs="Times New Roman"/>
          <w:b/>
          <w:sz w:val="48"/>
          <w:szCs w:val="48"/>
          <w:lang w:eastAsia="de-DE"/>
        </w:rPr>
        <w:t>0172</w:t>
      </w:r>
      <w:r w:rsidR="008E2B42">
        <w:rPr>
          <w:rFonts w:ascii="Arial" w:eastAsia="Times New Roman" w:hAnsi="Arial" w:cs="Times New Roman"/>
          <w:b/>
          <w:sz w:val="48"/>
          <w:szCs w:val="48"/>
          <w:lang w:eastAsia="de-DE"/>
        </w:rPr>
        <w:t>-16-QS</w:t>
      </w:r>
      <w:r w:rsidR="0037414C">
        <w:rPr>
          <w:rFonts w:ascii="Arial" w:eastAsia="Times New Roman" w:hAnsi="Arial" w:cs="Times New Roman"/>
          <w:b/>
          <w:sz w:val="48"/>
          <w:szCs w:val="48"/>
          <w:lang w:eastAsia="de-DE"/>
        </w:rPr>
        <w:t>-EU</w:t>
      </w:r>
    </w:p>
    <w:p w:rsid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b/>
          <w:sz w:val="48"/>
          <w:szCs w:val="48"/>
          <w:lang w:eastAsia="de-DE"/>
        </w:rPr>
      </w:pPr>
    </w:p>
    <w:p w:rsidR="00E72AFC" w:rsidRDefault="00E72AFC" w:rsidP="00F94A4B">
      <w:pPr>
        <w:tabs>
          <w:tab w:val="left" w:pos="851"/>
          <w:tab w:val="left" w:pos="3686"/>
          <w:tab w:val="left" w:leader="underscore" w:pos="9072"/>
        </w:tabs>
        <w:spacing w:after="0" w:line="280" w:lineRule="atLeast"/>
        <w:jc w:val="center"/>
        <w:rPr>
          <w:rFonts w:ascii="Arial" w:eastAsia="Times New Roman" w:hAnsi="Arial" w:cs="Times New Roman"/>
          <w:sz w:val="48"/>
          <w:szCs w:val="48"/>
          <w:u w:val="single"/>
          <w:lang w:eastAsia="de-DE"/>
        </w:rPr>
      </w:pPr>
    </w:p>
    <w:p w:rsidR="00F94A4B" w:rsidRPr="0050444F" w:rsidRDefault="008E2B42" w:rsidP="00F94A4B">
      <w:pPr>
        <w:tabs>
          <w:tab w:val="left" w:pos="851"/>
          <w:tab w:val="left" w:pos="3686"/>
          <w:tab w:val="left" w:leader="underscore" w:pos="9072"/>
        </w:tabs>
        <w:spacing w:after="0" w:line="280" w:lineRule="atLeast"/>
        <w:jc w:val="center"/>
        <w:rPr>
          <w:rFonts w:ascii="Arial" w:eastAsia="Times New Roman" w:hAnsi="Arial" w:cs="Times New Roman"/>
          <w:sz w:val="48"/>
          <w:szCs w:val="48"/>
          <w:u w:val="single"/>
          <w:lang w:eastAsia="de-DE"/>
        </w:rPr>
      </w:pPr>
      <w:r>
        <w:rPr>
          <w:rFonts w:ascii="Arial" w:eastAsia="Times New Roman" w:hAnsi="Arial" w:cs="Times New Roman"/>
          <w:sz w:val="48"/>
          <w:szCs w:val="48"/>
          <w:u w:val="single"/>
          <w:lang w:eastAsia="de-DE"/>
        </w:rPr>
        <w:t>Qualifizierungs</w:t>
      </w:r>
      <w:r w:rsidR="00F94A4B" w:rsidRPr="0050444F">
        <w:rPr>
          <w:rFonts w:ascii="Arial" w:eastAsia="Times New Roman" w:hAnsi="Arial" w:cs="Times New Roman"/>
          <w:sz w:val="48"/>
          <w:szCs w:val="48"/>
          <w:u w:val="single"/>
          <w:lang w:eastAsia="de-DE"/>
        </w:rPr>
        <w:t>system</w:t>
      </w:r>
    </w:p>
    <w:p w:rsidR="00F94A4B" w:rsidRPr="00F94A4B" w:rsidRDefault="00F94A4B" w:rsidP="00F94A4B">
      <w:pPr>
        <w:tabs>
          <w:tab w:val="left" w:pos="851"/>
          <w:tab w:val="left" w:pos="3686"/>
          <w:tab w:val="left" w:leader="underscore" w:pos="9072"/>
        </w:tabs>
        <w:spacing w:after="0" w:line="280" w:lineRule="atLeast"/>
        <w:rPr>
          <w:rFonts w:ascii="Arial" w:eastAsia="Times New Roman" w:hAnsi="Arial" w:cs="Times New Roman"/>
          <w:szCs w:val="20"/>
          <w:lang w:eastAsia="de-DE"/>
        </w:rPr>
      </w:pPr>
    </w:p>
    <w:p w:rsidR="00F94A4B" w:rsidRDefault="00F94A4B" w:rsidP="00F94A4B">
      <w:pPr>
        <w:tabs>
          <w:tab w:val="left" w:pos="851"/>
          <w:tab w:val="left" w:pos="3686"/>
          <w:tab w:val="left" w:leader="underscore" w:pos="9072"/>
        </w:tabs>
        <w:spacing w:after="0" w:line="280" w:lineRule="atLeast"/>
        <w:rPr>
          <w:rFonts w:ascii="Arial" w:eastAsia="Times New Roman" w:hAnsi="Arial" w:cs="Times New Roman"/>
          <w:b/>
          <w:bCs/>
          <w:sz w:val="24"/>
          <w:szCs w:val="24"/>
          <w:u w:val="single"/>
          <w:lang w:eastAsia="de-DE"/>
        </w:rPr>
      </w:pPr>
    </w:p>
    <w:p w:rsidR="00C4703C" w:rsidRDefault="00241B09" w:rsidP="0050444F">
      <w:pPr>
        <w:tabs>
          <w:tab w:val="left" w:pos="851"/>
          <w:tab w:val="left" w:pos="3686"/>
          <w:tab w:val="left" w:leader="underscore" w:pos="9072"/>
        </w:tabs>
        <w:spacing w:after="0" w:line="280" w:lineRule="atLeast"/>
        <w:jc w:val="center"/>
        <w:rPr>
          <w:rFonts w:ascii="Arial" w:eastAsia="Times New Roman" w:hAnsi="Arial" w:cs="Times New Roman"/>
          <w:b/>
          <w:bCs/>
          <w:i/>
          <w:sz w:val="44"/>
          <w:szCs w:val="44"/>
          <w:lang w:eastAsia="de-DE"/>
        </w:rPr>
      </w:pPr>
      <w:r>
        <w:rPr>
          <w:rFonts w:ascii="Arial" w:eastAsia="Times New Roman" w:hAnsi="Arial" w:cs="Times New Roman"/>
          <w:b/>
          <w:bCs/>
          <w:i/>
          <w:sz w:val="44"/>
          <w:szCs w:val="44"/>
          <w:lang w:eastAsia="de-DE"/>
        </w:rPr>
        <w:t>„</w:t>
      </w:r>
      <w:r w:rsidR="0037414C">
        <w:rPr>
          <w:rFonts w:ascii="Arial" w:eastAsia="Times New Roman" w:hAnsi="Arial" w:cs="Times New Roman"/>
          <w:b/>
          <w:bCs/>
          <w:i/>
          <w:sz w:val="44"/>
          <w:szCs w:val="44"/>
          <w:lang w:eastAsia="de-DE"/>
        </w:rPr>
        <w:t>Lieferung</w:t>
      </w:r>
      <w:r w:rsidR="00F94A4B" w:rsidRPr="00C264E8">
        <w:rPr>
          <w:rFonts w:ascii="Arial" w:eastAsia="Times New Roman" w:hAnsi="Arial" w:cs="Times New Roman"/>
          <w:b/>
          <w:bCs/>
          <w:i/>
          <w:sz w:val="44"/>
          <w:szCs w:val="44"/>
          <w:lang w:eastAsia="de-DE"/>
        </w:rPr>
        <w:t xml:space="preserve"> </w:t>
      </w:r>
    </w:p>
    <w:p w:rsidR="00241B09" w:rsidRDefault="0037414C" w:rsidP="0050444F">
      <w:pPr>
        <w:tabs>
          <w:tab w:val="left" w:pos="851"/>
          <w:tab w:val="left" w:pos="3686"/>
          <w:tab w:val="left" w:leader="underscore" w:pos="9072"/>
        </w:tabs>
        <w:spacing w:after="0" w:line="280" w:lineRule="atLeast"/>
        <w:jc w:val="center"/>
        <w:rPr>
          <w:rFonts w:ascii="Arial" w:eastAsia="Times New Roman" w:hAnsi="Arial" w:cs="Times New Roman"/>
          <w:b/>
          <w:bCs/>
          <w:i/>
          <w:sz w:val="44"/>
          <w:szCs w:val="44"/>
          <w:lang w:eastAsia="de-DE"/>
        </w:rPr>
      </w:pPr>
      <w:r>
        <w:rPr>
          <w:rFonts w:ascii="Arial" w:eastAsia="Times New Roman" w:hAnsi="Arial" w:cs="Times New Roman"/>
          <w:b/>
          <w:bCs/>
          <w:i/>
          <w:sz w:val="44"/>
          <w:szCs w:val="44"/>
          <w:lang w:eastAsia="de-DE"/>
        </w:rPr>
        <w:t>Von Flockungshilfsmitteln</w:t>
      </w:r>
    </w:p>
    <w:p w:rsidR="00F94A4B" w:rsidRPr="00B23D35" w:rsidRDefault="0037414C" w:rsidP="00B8561F">
      <w:pPr>
        <w:tabs>
          <w:tab w:val="left" w:pos="851"/>
          <w:tab w:val="left" w:pos="3686"/>
          <w:tab w:val="left" w:leader="underscore" w:pos="9072"/>
        </w:tabs>
        <w:spacing w:after="0" w:line="280" w:lineRule="atLeast"/>
        <w:jc w:val="center"/>
        <w:rPr>
          <w:rFonts w:ascii="Arial" w:eastAsia="Times New Roman" w:hAnsi="Arial" w:cs="Times New Roman"/>
          <w:b/>
          <w:bCs/>
          <w:i/>
          <w:sz w:val="44"/>
          <w:szCs w:val="44"/>
          <w:lang w:eastAsia="de-DE"/>
        </w:rPr>
      </w:pPr>
      <w:r>
        <w:rPr>
          <w:rFonts w:ascii="Arial" w:eastAsia="Times New Roman" w:hAnsi="Arial" w:cs="Times New Roman"/>
          <w:b/>
          <w:bCs/>
          <w:i/>
          <w:sz w:val="44"/>
          <w:szCs w:val="44"/>
          <w:lang w:eastAsia="de-DE"/>
        </w:rPr>
        <w:t xml:space="preserve">für die </w:t>
      </w:r>
      <w:r w:rsidR="00B8561F">
        <w:rPr>
          <w:rFonts w:ascii="Arial" w:eastAsia="Times New Roman" w:hAnsi="Arial" w:cs="Times New Roman"/>
          <w:b/>
          <w:bCs/>
          <w:i/>
          <w:sz w:val="44"/>
          <w:szCs w:val="44"/>
          <w:lang w:eastAsia="de-DE"/>
        </w:rPr>
        <w:t>METHA</w:t>
      </w:r>
      <w:r w:rsidR="0050444F" w:rsidRPr="00C264E8">
        <w:rPr>
          <w:rFonts w:ascii="Arial" w:eastAsia="Times New Roman" w:hAnsi="Arial" w:cs="Times New Roman"/>
          <w:b/>
          <w:bCs/>
          <w:i/>
          <w:sz w:val="44"/>
          <w:szCs w:val="44"/>
          <w:lang w:eastAsia="de-DE"/>
        </w:rPr>
        <w:t>“</w:t>
      </w:r>
    </w:p>
    <w:p w:rsidR="00531E57" w:rsidRDefault="00531E57" w:rsidP="00F94A4B">
      <w:pPr>
        <w:tabs>
          <w:tab w:val="left" w:pos="851"/>
          <w:tab w:val="left" w:pos="3686"/>
          <w:tab w:val="left" w:leader="underscore" w:pos="9072"/>
        </w:tabs>
        <w:spacing w:after="0" w:line="280" w:lineRule="atLeast"/>
        <w:rPr>
          <w:rFonts w:ascii="Arial" w:eastAsia="Times New Roman" w:hAnsi="Arial" w:cs="Times New Roman"/>
          <w:b/>
          <w:bCs/>
          <w:sz w:val="20"/>
          <w:szCs w:val="20"/>
          <w:lang w:eastAsia="de-DE"/>
        </w:rPr>
      </w:pPr>
    </w:p>
    <w:p w:rsidR="00011294" w:rsidRPr="00F94A4B" w:rsidRDefault="00011294" w:rsidP="00F94A4B">
      <w:pPr>
        <w:tabs>
          <w:tab w:val="left" w:pos="851"/>
          <w:tab w:val="left" w:pos="3686"/>
          <w:tab w:val="left" w:leader="underscore" w:pos="9072"/>
        </w:tabs>
        <w:spacing w:after="0" w:line="280" w:lineRule="atLeast"/>
        <w:rPr>
          <w:rFonts w:ascii="Arial" w:eastAsia="Times New Roman" w:hAnsi="Arial" w:cs="Times New Roman"/>
          <w:b/>
          <w:bCs/>
          <w:sz w:val="20"/>
          <w:szCs w:val="20"/>
          <w:lang w:eastAsia="de-DE"/>
        </w:rPr>
      </w:pPr>
    </w:p>
    <w:p w:rsidR="000C011D" w:rsidRDefault="005E14DA" w:rsidP="0046287E">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 w:val="20"/>
          <w:szCs w:val="20"/>
          <w:lang w:eastAsia="de-DE"/>
        </w:rPr>
      </w:pPr>
      <w:r w:rsidRPr="000C011D">
        <w:rPr>
          <w:rFonts w:ascii="Arial" w:eastAsia="Times New Roman" w:hAnsi="Arial" w:cs="Times New Roman"/>
          <w:b/>
          <w:sz w:val="20"/>
          <w:szCs w:val="20"/>
          <w:u w:val="single"/>
          <w:lang w:eastAsia="de-DE"/>
        </w:rPr>
        <w:t>Schwerpunktbereich 1:</w:t>
      </w:r>
      <w:r>
        <w:rPr>
          <w:rFonts w:ascii="Arial" w:eastAsia="Times New Roman" w:hAnsi="Arial" w:cs="Times New Roman"/>
          <w:sz w:val="20"/>
          <w:szCs w:val="20"/>
          <w:lang w:eastAsia="de-DE"/>
        </w:rPr>
        <w:t xml:space="preserve"> </w:t>
      </w:r>
    </w:p>
    <w:p w:rsidR="0037414C" w:rsidRDefault="0037414C" w:rsidP="000C011D">
      <w:pPr>
        <w:tabs>
          <w:tab w:val="left" w:pos="851"/>
          <w:tab w:val="left" w:pos="3686"/>
          <w:tab w:val="left" w:leader="underscore" w:pos="9072"/>
        </w:tabs>
        <w:spacing w:before="120" w:after="120" w:line="300" w:lineRule="auto"/>
        <w:ind w:left="1440"/>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Lieferung von Flockungshilfsmitteln für den Prozess der Eindickung</w:t>
      </w:r>
      <w:r>
        <w:rPr>
          <w:rFonts w:ascii="Arial" w:eastAsia="Times New Roman" w:hAnsi="Arial" w:cs="Times New Roman"/>
          <w:sz w:val="20"/>
          <w:szCs w:val="20"/>
          <w:lang w:eastAsia="de-DE"/>
        </w:rPr>
        <w:br/>
        <w:t>anionisches Polyacrylamid (Granulat)</w:t>
      </w:r>
      <w:r w:rsidR="00A21AB7">
        <w:rPr>
          <w:rFonts w:ascii="Arial" w:eastAsia="Times New Roman" w:hAnsi="Arial" w:cs="Times New Roman"/>
          <w:sz w:val="20"/>
          <w:szCs w:val="20"/>
          <w:lang w:eastAsia="de-DE"/>
        </w:rPr>
        <w:t xml:space="preserve"> oder Polyacrylsäure (Granulat / flüssig)</w:t>
      </w:r>
    </w:p>
    <w:p w:rsidR="000C011D" w:rsidRDefault="005E14DA" w:rsidP="005E14DA">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 w:val="20"/>
          <w:szCs w:val="20"/>
          <w:lang w:eastAsia="de-DE"/>
        </w:rPr>
      </w:pPr>
      <w:r w:rsidRPr="000C011D">
        <w:rPr>
          <w:rFonts w:ascii="Arial" w:eastAsia="Times New Roman" w:hAnsi="Arial" w:cs="Times New Roman"/>
          <w:b/>
          <w:sz w:val="20"/>
          <w:szCs w:val="20"/>
          <w:u w:val="single"/>
          <w:lang w:eastAsia="de-DE"/>
        </w:rPr>
        <w:t>Schwerpunktbereich 2:</w:t>
      </w:r>
      <w:r w:rsidRPr="005E14DA">
        <w:rPr>
          <w:rFonts w:ascii="Arial" w:eastAsia="Times New Roman" w:hAnsi="Arial" w:cs="Times New Roman"/>
          <w:sz w:val="20"/>
          <w:szCs w:val="20"/>
          <w:lang w:eastAsia="de-DE"/>
        </w:rPr>
        <w:t xml:space="preserve"> </w:t>
      </w:r>
      <w:r w:rsidR="000C011D">
        <w:rPr>
          <w:rFonts w:ascii="Arial" w:eastAsia="Times New Roman" w:hAnsi="Arial" w:cs="Times New Roman"/>
          <w:sz w:val="20"/>
          <w:szCs w:val="20"/>
          <w:lang w:eastAsia="de-DE"/>
        </w:rPr>
        <w:tab/>
      </w:r>
    </w:p>
    <w:p w:rsidR="00011294" w:rsidRDefault="0037414C" w:rsidP="00011294">
      <w:pPr>
        <w:tabs>
          <w:tab w:val="left" w:pos="851"/>
          <w:tab w:val="left" w:pos="3686"/>
          <w:tab w:val="left" w:leader="underscore" w:pos="9072"/>
        </w:tabs>
        <w:spacing w:before="120" w:after="120" w:line="300" w:lineRule="auto"/>
        <w:ind w:left="1440"/>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Lieferung von Flockungshilfsmitteln für den Prozess der Eindickung</w:t>
      </w:r>
      <w:r>
        <w:rPr>
          <w:rFonts w:ascii="Arial" w:eastAsia="Times New Roman" w:hAnsi="Arial" w:cs="Times New Roman"/>
          <w:sz w:val="20"/>
          <w:szCs w:val="20"/>
          <w:lang w:eastAsia="de-DE"/>
        </w:rPr>
        <w:br/>
        <w:t>kationisches Primärkoagulant</w:t>
      </w:r>
      <w:r w:rsidR="00B8561F">
        <w:rPr>
          <w:rFonts w:ascii="Arial" w:eastAsia="Times New Roman" w:hAnsi="Arial" w:cs="Times New Roman"/>
          <w:sz w:val="20"/>
          <w:szCs w:val="20"/>
          <w:lang w:eastAsia="de-DE"/>
        </w:rPr>
        <w:t xml:space="preserve"> (flüssig </w:t>
      </w:r>
      <w:r w:rsidR="00A21AB7">
        <w:rPr>
          <w:rFonts w:ascii="Arial" w:eastAsia="Times New Roman" w:hAnsi="Arial" w:cs="Times New Roman"/>
          <w:sz w:val="20"/>
          <w:szCs w:val="20"/>
          <w:lang w:eastAsia="de-DE"/>
        </w:rPr>
        <w:t>2</w:t>
      </w:r>
      <w:r w:rsidR="00B8561F">
        <w:rPr>
          <w:rFonts w:ascii="Arial" w:eastAsia="Times New Roman" w:hAnsi="Arial" w:cs="Times New Roman"/>
          <w:sz w:val="20"/>
          <w:szCs w:val="20"/>
          <w:lang w:eastAsia="de-DE"/>
        </w:rPr>
        <w:t>5</w:t>
      </w:r>
      <w:r w:rsidR="00A21AB7">
        <w:rPr>
          <w:rFonts w:ascii="Arial" w:eastAsia="Times New Roman" w:hAnsi="Arial" w:cs="Times New Roman"/>
          <w:sz w:val="20"/>
          <w:szCs w:val="20"/>
          <w:lang w:eastAsia="de-DE"/>
        </w:rPr>
        <w:t xml:space="preserve"> bis 5</w:t>
      </w:r>
      <w:r w:rsidR="00B8561F">
        <w:rPr>
          <w:rFonts w:ascii="Arial" w:eastAsia="Times New Roman" w:hAnsi="Arial" w:cs="Times New Roman"/>
          <w:sz w:val="20"/>
          <w:szCs w:val="20"/>
          <w:lang w:eastAsia="de-DE"/>
        </w:rPr>
        <w:t>0%ig)</w:t>
      </w:r>
    </w:p>
    <w:p w:rsidR="00C678E0" w:rsidRDefault="005E14DA" w:rsidP="0046287E">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 w:val="20"/>
          <w:szCs w:val="20"/>
          <w:lang w:eastAsia="de-DE"/>
        </w:rPr>
      </w:pPr>
      <w:r w:rsidRPr="000C011D">
        <w:rPr>
          <w:rFonts w:ascii="Arial" w:eastAsia="Times New Roman" w:hAnsi="Arial" w:cs="Times New Roman"/>
          <w:b/>
          <w:sz w:val="20"/>
          <w:szCs w:val="20"/>
          <w:u w:val="single"/>
          <w:lang w:eastAsia="de-DE"/>
        </w:rPr>
        <w:t>Schwerpunktbereich 3:</w:t>
      </w:r>
      <w:r>
        <w:rPr>
          <w:rFonts w:ascii="Arial" w:eastAsia="Times New Roman" w:hAnsi="Arial" w:cs="Times New Roman"/>
          <w:sz w:val="20"/>
          <w:szCs w:val="20"/>
          <w:lang w:eastAsia="de-DE"/>
        </w:rPr>
        <w:t xml:space="preserve"> </w:t>
      </w:r>
      <w:r w:rsidR="000C011D">
        <w:rPr>
          <w:rFonts w:ascii="Arial" w:eastAsia="Times New Roman" w:hAnsi="Arial" w:cs="Times New Roman"/>
          <w:sz w:val="20"/>
          <w:szCs w:val="20"/>
          <w:lang w:eastAsia="de-DE"/>
        </w:rPr>
        <w:tab/>
      </w:r>
    </w:p>
    <w:p w:rsidR="00011294" w:rsidRDefault="0037414C" w:rsidP="00011294">
      <w:pPr>
        <w:tabs>
          <w:tab w:val="left" w:pos="851"/>
          <w:tab w:val="left" w:pos="3686"/>
          <w:tab w:val="left" w:leader="underscore" w:pos="9072"/>
        </w:tabs>
        <w:spacing w:before="120" w:after="120" w:line="300" w:lineRule="auto"/>
        <w:ind w:left="1440"/>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Lieferung von Flockungshilfsmitteln für d</w:t>
      </w:r>
      <w:r w:rsidR="00A21AB7">
        <w:rPr>
          <w:rFonts w:ascii="Arial" w:eastAsia="Times New Roman" w:hAnsi="Arial" w:cs="Times New Roman"/>
          <w:sz w:val="20"/>
          <w:szCs w:val="20"/>
          <w:lang w:eastAsia="de-DE"/>
        </w:rPr>
        <w:t xml:space="preserve">en Prozess der Schlickpressung </w:t>
      </w:r>
      <w:r>
        <w:rPr>
          <w:rFonts w:ascii="Arial" w:eastAsia="Times New Roman" w:hAnsi="Arial" w:cs="Times New Roman"/>
          <w:sz w:val="20"/>
          <w:szCs w:val="20"/>
          <w:lang w:eastAsia="de-DE"/>
        </w:rPr>
        <w:br/>
      </w:r>
      <w:r w:rsidR="00B8561F">
        <w:rPr>
          <w:rFonts w:ascii="Arial" w:eastAsia="Times New Roman" w:hAnsi="Arial" w:cs="Times New Roman"/>
          <w:sz w:val="20"/>
          <w:szCs w:val="20"/>
          <w:lang w:eastAsia="de-DE"/>
        </w:rPr>
        <w:t>kationisches Polyacrylamid (Granulat)</w:t>
      </w:r>
    </w:p>
    <w:p w:rsidR="00C678E0" w:rsidRPr="00C678E0" w:rsidRDefault="005E14DA" w:rsidP="00B23D35">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Cs w:val="20"/>
          <w:lang w:eastAsia="de-DE"/>
        </w:rPr>
      </w:pPr>
      <w:r w:rsidRPr="000C011D">
        <w:rPr>
          <w:rFonts w:ascii="Arial" w:eastAsia="Times New Roman" w:hAnsi="Arial" w:cs="Times New Roman"/>
          <w:b/>
          <w:sz w:val="20"/>
          <w:szCs w:val="20"/>
          <w:u w:val="single"/>
          <w:lang w:eastAsia="de-DE"/>
        </w:rPr>
        <w:t>Schwerpunktbereich 4:</w:t>
      </w:r>
      <w:r>
        <w:rPr>
          <w:rFonts w:ascii="Arial" w:eastAsia="Times New Roman" w:hAnsi="Arial" w:cs="Times New Roman"/>
          <w:sz w:val="20"/>
          <w:szCs w:val="20"/>
          <w:lang w:eastAsia="de-DE"/>
        </w:rPr>
        <w:t xml:space="preserve"> </w:t>
      </w:r>
      <w:r w:rsidR="000C011D">
        <w:rPr>
          <w:rFonts w:ascii="Arial" w:eastAsia="Times New Roman" w:hAnsi="Arial" w:cs="Times New Roman"/>
          <w:sz w:val="20"/>
          <w:szCs w:val="20"/>
          <w:lang w:eastAsia="de-DE"/>
        </w:rPr>
        <w:tab/>
      </w:r>
    </w:p>
    <w:p w:rsidR="00011294" w:rsidRDefault="00B8561F" w:rsidP="00011294">
      <w:pPr>
        <w:tabs>
          <w:tab w:val="left" w:pos="851"/>
          <w:tab w:val="left" w:pos="3686"/>
          <w:tab w:val="left" w:leader="underscore" w:pos="9072"/>
        </w:tabs>
        <w:spacing w:before="120" w:after="120" w:line="300" w:lineRule="auto"/>
        <w:ind w:left="1440"/>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Lieferung von Flockungshilfsmitteln für den Prozess der </w:t>
      </w:r>
      <w:r w:rsidR="00A21AB7">
        <w:rPr>
          <w:rFonts w:ascii="Arial" w:eastAsia="Times New Roman" w:hAnsi="Arial" w:cs="Times New Roman"/>
          <w:sz w:val="20"/>
          <w:szCs w:val="20"/>
          <w:lang w:eastAsia="de-DE"/>
        </w:rPr>
        <w:t>Schlickpressung</w:t>
      </w:r>
      <w:r>
        <w:rPr>
          <w:rFonts w:ascii="Arial" w:eastAsia="Times New Roman" w:hAnsi="Arial" w:cs="Times New Roman"/>
          <w:sz w:val="20"/>
          <w:szCs w:val="20"/>
          <w:lang w:eastAsia="de-DE"/>
        </w:rPr>
        <w:br/>
      </w:r>
      <w:r w:rsidR="00A21AB7">
        <w:rPr>
          <w:rFonts w:ascii="Arial" w:eastAsia="Times New Roman" w:hAnsi="Arial" w:cs="Times New Roman"/>
          <w:sz w:val="20"/>
          <w:szCs w:val="20"/>
          <w:lang w:eastAsia="de-DE"/>
        </w:rPr>
        <w:t>auf Basis nachwachsender Rohstoffe</w:t>
      </w:r>
    </w:p>
    <w:p w:rsidR="00011294" w:rsidRDefault="00011294" w:rsidP="00011294">
      <w:pPr>
        <w:autoSpaceDE w:val="0"/>
        <w:autoSpaceDN w:val="0"/>
        <w:adjustRightInd w:val="0"/>
        <w:spacing w:after="0" w:line="240" w:lineRule="auto"/>
        <w:rPr>
          <w:rFonts w:ascii="AdvLTe50259" w:hAnsi="AdvLTe50259" w:cs="AdvLTe50259"/>
          <w:sz w:val="18"/>
          <w:szCs w:val="18"/>
        </w:rPr>
      </w:pPr>
    </w:p>
    <w:p w:rsidR="00F94A4B" w:rsidRPr="003A4213" w:rsidRDefault="00F94A4B" w:rsidP="00011294">
      <w:pPr>
        <w:tabs>
          <w:tab w:val="left" w:pos="851"/>
          <w:tab w:val="left" w:pos="3686"/>
          <w:tab w:val="left" w:leader="underscore" w:pos="9072"/>
        </w:tabs>
        <w:spacing w:before="120" w:after="120" w:line="300" w:lineRule="auto"/>
        <w:ind w:left="1440"/>
        <w:jc w:val="both"/>
        <w:rPr>
          <w:sz w:val="28"/>
        </w:rPr>
      </w:pPr>
      <w:r w:rsidRPr="00011294">
        <w:rPr>
          <w:sz w:val="28"/>
        </w:rPr>
        <w:br w:type="page"/>
      </w:r>
      <w:bookmarkStart w:id="0" w:name="_Toc424124994"/>
      <w:r w:rsidRPr="001E35F8">
        <w:rPr>
          <w:b/>
          <w:sz w:val="28"/>
        </w:rPr>
        <w:t>Inhalt</w:t>
      </w:r>
      <w:r w:rsidR="00D833F0" w:rsidRPr="001E35F8">
        <w:rPr>
          <w:b/>
          <w:sz w:val="28"/>
        </w:rPr>
        <w:t>sverzeichnis</w:t>
      </w:r>
      <w:bookmarkEnd w:id="0"/>
    </w:p>
    <w:p w:rsidR="006547D0" w:rsidRDefault="00F94A4B">
      <w:pPr>
        <w:pStyle w:val="Verzeichnis1"/>
        <w:rPr>
          <w:rFonts w:asciiTheme="minorHAnsi" w:eastAsiaTheme="minorEastAsia" w:hAnsiTheme="minorHAnsi" w:cstheme="minorBidi"/>
          <w:noProof/>
          <w:szCs w:val="22"/>
        </w:rPr>
      </w:pPr>
      <w:r w:rsidRPr="007025CA">
        <w:fldChar w:fldCharType="begin"/>
      </w:r>
      <w:r w:rsidRPr="007025CA">
        <w:instrText xml:space="preserve"> TOC \o "1-3" \h \z \u </w:instrText>
      </w:r>
      <w:r w:rsidRPr="007025CA">
        <w:fldChar w:fldCharType="separate"/>
      </w:r>
      <w:hyperlink w:anchor="_Toc459720840" w:history="1">
        <w:r w:rsidR="006547D0" w:rsidRPr="00DF7868">
          <w:rPr>
            <w:rStyle w:val="Hyperlink"/>
            <w:b/>
            <w:noProof/>
          </w:rPr>
          <w:t>0.</w:t>
        </w:r>
        <w:r w:rsidR="006547D0">
          <w:rPr>
            <w:rFonts w:asciiTheme="minorHAnsi" w:eastAsiaTheme="minorEastAsia" w:hAnsiTheme="minorHAnsi" w:cstheme="minorBidi"/>
            <w:noProof/>
            <w:szCs w:val="22"/>
          </w:rPr>
          <w:tab/>
        </w:r>
        <w:r w:rsidR="006547D0" w:rsidRPr="00DF7868">
          <w:rPr>
            <w:rStyle w:val="Hyperlink"/>
            <w:b/>
            <w:noProof/>
          </w:rPr>
          <w:t>Allgemeine Informationen</w:t>
        </w:r>
        <w:r w:rsidR="006547D0">
          <w:rPr>
            <w:noProof/>
            <w:webHidden/>
          </w:rPr>
          <w:tab/>
        </w:r>
        <w:r w:rsidR="006547D0">
          <w:rPr>
            <w:noProof/>
            <w:webHidden/>
          </w:rPr>
          <w:fldChar w:fldCharType="begin"/>
        </w:r>
        <w:r w:rsidR="006547D0">
          <w:rPr>
            <w:noProof/>
            <w:webHidden/>
          </w:rPr>
          <w:instrText xml:space="preserve"> PAGEREF _Toc459720840 \h </w:instrText>
        </w:r>
        <w:r w:rsidR="006547D0">
          <w:rPr>
            <w:noProof/>
            <w:webHidden/>
          </w:rPr>
        </w:r>
        <w:r w:rsidR="006547D0">
          <w:rPr>
            <w:noProof/>
            <w:webHidden/>
          </w:rPr>
          <w:fldChar w:fldCharType="separate"/>
        </w:r>
        <w:r w:rsidR="006F0F4F">
          <w:rPr>
            <w:noProof/>
            <w:webHidden/>
          </w:rPr>
          <w:t>3</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41" w:history="1">
        <w:r w:rsidR="006547D0" w:rsidRPr="00DF7868">
          <w:rPr>
            <w:rStyle w:val="Hyperlink"/>
            <w:b/>
            <w:noProof/>
          </w:rPr>
          <w:t>0.1.</w:t>
        </w:r>
        <w:r w:rsidR="006547D0">
          <w:rPr>
            <w:rFonts w:asciiTheme="minorHAnsi" w:eastAsiaTheme="minorEastAsia" w:hAnsiTheme="minorHAnsi" w:cstheme="minorBidi"/>
            <w:noProof/>
            <w:szCs w:val="22"/>
          </w:rPr>
          <w:tab/>
        </w:r>
        <w:r w:rsidR="006547D0" w:rsidRPr="00DF7868">
          <w:rPr>
            <w:rStyle w:val="Hyperlink"/>
            <w:b/>
            <w:noProof/>
          </w:rPr>
          <w:t>Vorstellung des Auftraggebers</w:t>
        </w:r>
        <w:r w:rsidR="006547D0">
          <w:rPr>
            <w:noProof/>
            <w:webHidden/>
          </w:rPr>
          <w:tab/>
        </w:r>
        <w:r w:rsidR="006547D0">
          <w:rPr>
            <w:noProof/>
            <w:webHidden/>
          </w:rPr>
          <w:fldChar w:fldCharType="begin"/>
        </w:r>
        <w:r w:rsidR="006547D0">
          <w:rPr>
            <w:noProof/>
            <w:webHidden/>
          </w:rPr>
          <w:instrText xml:space="preserve"> PAGEREF _Toc459720841 \h </w:instrText>
        </w:r>
        <w:r w:rsidR="006547D0">
          <w:rPr>
            <w:noProof/>
            <w:webHidden/>
          </w:rPr>
        </w:r>
        <w:r w:rsidR="006547D0">
          <w:rPr>
            <w:noProof/>
            <w:webHidden/>
          </w:rPr>
          <w:fldChar w:fldCharType="separate"/>
        </w:r>
        <w:r w:rsidR="006F0F4F">
          <w:rPr>
            <w:noProof/>
            <w:webHidden/>
          </w:rPr>
          <w:t>3</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42" w:history="1">
        <w:r w:rsidR="006547D0" w:rsidRPr="00DF7868">
          <w:rPr>
            <w:rStyle w:val="Hyperlink"/>
            <w:b/>
            <w:noProof/>
          </w:rPr>
          <w:t>0.2.</w:t>
        </w:r>
        <w:r w:rsidR="006547D0">
          <w:rPr>
            <w:rFonts w:asciiTheme="minorHAnsi" w:eastAsiaTheme="minorEastAsia" w:hAnsiTheme="minorHAnsi" w:cstheme="minorBidi"/>
            <w:noProof/>
            <w:szCs w:val="22"/>
          </w:rPr>
          <w:tab/>
        </w:r>
        <w:r w:rsidR="006547D0" w:rsidRPr="00DF7868">
          <w:rPr>
            <w:rStyle w:val="Hyperlink"/>
            <w:b/>
            <w:noProof/>
          </w:rPr>
          <w:t>Qualifizierungssysteme</w:t>
        </w:r>
        <w:r w:rsidR="006547D0">
          <w:rPr>
            <w:noProof/>
            <w:webHidden/>
          </w:rPr>
          <w:tab/>
        </w:r>
        <w:r w:rsidR="006547D0">
          <w:rPr>
            <w:noProof/>
            <w:webHidden/>
          </w:rPr>
          <w:fldChar w:fldCharType="begin"/>
        </w:r>
        <w:r w:rsidR="006547D0">
          <w:rPr>
            <w:noProof/>
            <w:webHidden/>
          </w:rPr>
          <w:instrText xml:space="preserve"> PAGEREF _Toc459720842 \h </w:instrText>
        </w:r>
        <w:r w:rsidR="006547D0">
          <w:rPr>
            <w:noProof/>
            <w:webHidden/>
          </w:rPr>
        </w:r>
        <w:r w:rsidR="006547D0">
          <w:rPr>
            <w:noProof/>
            <w:webHidden/>
          </w:rPr>
          <w:fldChar w:fldCharType="separate"/>
        </w:r>
        <w:r w:rsidR="006F0F4F">
          <w:rPr>
            <w:noProof/>
            <w:webHidden/>
          </w:rPr>
          <w:t>4</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43" w:history="1">
        <w:r w:rsidR="006547D0" w:rsidRPr="00DF7868">
          <w:rPr>
            <w:rStyle w:val="Hyperlink"/>
            <w:b/>
            <w:noProof/>
          </w:rPr>
          <w:t>0.3.</w:t>
        </w:r>
        <w:r w:rsidR="006547D0">
          <w:rPr>
            <w:rFonts w:asciiTheme="minorHAnsi" w:eastAsiaTheme="minorEastAsia" w:hAnsiTheme="minorHAnsi" w:cstheme="minorBidi"/>
            <w:noProof/>
            <w:szCs w:val="22"/>
          </w:rPr>
          <w:tab/>
        </w:r>
        <w:r w:rsidR="006547D0" w:rsidRPr="00DF7868">
          <w:rPr>
            <w:rStyle w:val="Hyperlink"/>
            <w:b/>
            <w:noProof/>
          </w:rPr>
          <w:t>Gegenstand dieses Qualifizierungssystems</w:t>
        </w:r>
        <w:r w:rsidR="006547D0">
          <w:rPr>
            <w:noProof/>
            <w:webHidden/>
          </w:rPr>
          <w:tab/>
        </w:r>
        <w:r w:rsidR="006547D0">
          <w:rPr>
            <w:noProof/>
            <w:webHidden/>
          </w:rPr>
          <w:fldChar w:fldCharType="begin"/>
        </w:r>
        <w:r w:rsidR="006547D0">
          <w:rPr>
            <w:noProof/>
            <w:webHidden/>
          </w:rPr>
          <w:instrText xml:space="preserve"> PAGEREF _Toc459720843 \h </w:instrText>
        </w:r>
        <w:r w:rsidR="006547D0">
          <w:rPr>
            <w:noProof/>
            <w:webHidden/>
          </w:rPr>
        </w:r>
        <w:r w:rsidR="006547D0">
          <w:rPr>
            <w:noProof/>
            <w:webHidden/>
          </w:rPr>
          <w:fldChar w:fldCharType="separate"/>
        </w:r>
        <w:r w:rsidR="006F0F4F">
          <w:rPr>
            <w:noProof/>
            <w:webHidden/>
          </w:rPr>
          <w:t>5</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44" w:history="1">
        <w:r w:rsidR="006547D0" w:rsidRPr="00DF7868">
          <w:rPr>
            <w:rStyle w:val="Hyperlink"/>
            <w:b/>
            <w:noProof/>
          </w:rPr>
          <w:t>0.4.</w:t>
        </w:r>
        <w:r w:rsidR="006547D0">
          <w:rPr>
            <w:rFonts w:asciiTheme="minorHAnsi" w:eastAsiaTheme="minorEastAsia" w:hAnsiTheme="minorHAnsi" w:cstheme="minorBidi"/>
            <w:noProof/>
            <w:szCs w:val="22"/>
          </w:rPr>
          <w:tab/>
        </w:r>
        <w:r w:rsidR="006547D0" w:rsidRPr="00DF7868">
          <w:rPr>
            <w:rStyle w:val="Hyperlink"/>
            <w:b/>
            <w:noProof/>
          </w:rPr>
          <w:t>Spezielle Lieferbedingungen für nachfolgende Beauftragungen</w:t>
        </w:r>
        <w:r w:rsidR="006547D0">
          <w:rPr>
            <w:noProof/>
            <w:webHidden/>
          </w:rPr>
          <w:tab/>
        </w:r>
        <w:r w:rsidR="006547D0">
          <w:rPr>
            <w:noProof/>
            <w:webHidden/>
          </w:rPr>
          <w:fldChar w:fldCharType="begin"/>
        </w:r>
        <w:r w:rsidR="006547D0">
          <w:rPr>
            <w:noProof/>
            <w:webHidden/>
          </w:rPr>
          <w:instrText xml:space="preserve"> PAGEREF _Toc459720844 \h </w:instrText>
        </w:r>
        <w:r w:rsidR="006547D0">
          <w:rPr>
            <w:noProof/>
            <w:webHidden/>
          </w:rPr>
        </w:r>
        <w:r w:rsidR="006547D0">
          <w:rPr>
            <w:noProof/>
            <w:webHidden/>
          </w:rPr>
          <w:fldChar w:fldCharType="separate"/>
        </w:r>
        <w:r w:rsidR="006F0F4F">
          <w:rPr>
            <w:noProof/>
            <w:webHidden/>
          </w:rPr>
          <w:t>5</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45" w:history="1">
        <w:r w:rsidR="006547D0" w:rsidRPr="00DF7868">
          <w:rPr>
            <w:rStyle w:val="Hyperlink"/>
            <w:b/>
            <w:noProof/>
          </w:rPr>
          <w:t>0.5.</w:t>
        </w:r>
        <w:r w:rsidR="006547D0">
          <w:rPr>
            <w:rFonts w:asciiTheme="minorHAnsi" w:eastAsiaTheme="minorEastAsia" w:hAnsiTheme="minorHAnsi" w:cstheme="minorBidi"/>
            <w:noProof/>
            <w:szCs w:val="22"/>
          </w:rPr>
          <w:tab/>
        </w:r>
        <w:r w:rsidR="006547D0" w:rsidRPr="00DF7868">
          <w:rPr>
            <w:rStyle w:val="Hyperlink"/>
            <w:b/>
            <w:noProof/>
          </w:rPr>
          <w:t>Vertragslaufzeit</w:t>
        </w:r>
        <w:r w:rsidR="006547D0">
          <w:rPr>
            <w:noProof/>
            <w:webHidden/>
          </w:rPr>
          <w:tab/>
        </w:r>
        <w:r w:rsidR="006547D0">
          <w:rPr>
            <w:noProof/>
            <w:webHidden/>
          </w:rPr>
          <w:fldChar w:fldCharType="begin"/>
        </w:r>
        <w:r w:rsidR="006547D0">
          <w:rPr>
            <w:noProof/>
            <w:webHidden/>
          </w:rPr>
          <w:instrText xml:space="preserve"> PAGEREF _Toc459720845 \h </w:instrText>
        </w:r>
        <w:r w:rsidR="006547D0">
          <w:rPr>
            <w:noProof/>
            <w:webHidden/>
          </w:rPr>
        </w:r>
        <w:r w:rsidR="006547D0">
          <w:rPr>
            <w:noProof/>
            <w:webHidden/>
          </w:rPr>
          <w:fldChar w:fldCharType="separate"/>
        </w:r>
        <w:r w:rsidR="006F0F4F">
          <w:rPr>
            <w:noProof/>
            <w:webHidden/>
          </w:rPr>
          <w:t>6</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46" w:history="1">
        <w:r w:rsidR="006547D0" w:rsidRPr="00DF7868">
          <w:rPr>
            <w:rStyle w:val="Hyperlink"/>
            <w:b/>
            <w:noProof/>
          </w:rPr>
          <w:t>1.</w:t>
        </w:r>
        <w:r w:rsidR="006547D0">
          <w:rPr>
            <w:rFonts w:asciiTheme="minorHAnsi" w:eastAsiaTheme="minorEastAsia" w:hAnsiTheme="minorHAnsi" w:cstheme="minorBidi"/>
            <w:noProof/>
            <w:szCs w:val="22"/>
          </w:rPr>
          <w:tab/>
        </w:r>
        <w:r w:rsidR="006547D0" w:rsidRPr="00DF7868">
          <w:rPr>
            <w:rStyle w:val="Hyperlink"/>
            <w:b/>
            <w:noProof/>
          </w:rPr>
          <w:t>Qualifizierung für das Qualifizierungssystem</w:t>
        </w:r>
        <w:r w:rsidR="006547D0">
          <w:rPr>
            <w:noProof/>
            <w:webHidden/>
          </w:rPr>
          <w:tab/>
        </w:r>
        <w:r w:rsidR="006547D0">
          <w:rPr>
            <w:noProof/>
            <w:webHidden/>
          </w:rPr>
          <w:fldChar w:fldCharType="begin"/>
        </w:r>
        <w:r w:rsidR="006547D0">
          <w:rPr>
            <w:noProof/>
            <w:webHidden/>
          </w:rPr>
          <w:instrText xml:space="preserve"> PAGEREF _Toc459720846 \h </w:instrText>
        </w:r>
        <w:r w:rsidR="006547D0">
          <w:rPr>
            <w:noProof/>
            <w:webHidden/>
          </w:rPr>
        </w:r>
        <w:r w:rsidR="006547D0">
          <w:rPr>
            <w:noProof/>
            <w:webHidden/>
          </w:rPr>
          <w:fldChar w:fldCharType="separate"/>
        </w:r>
        <w:r w:rsidR="006F0F4F">
          <w:rPr>
            <w:noProof/>
            <w:webHidden/>
          </w:rPr>
          <w:t>7</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47" w:history="1">
        <w:r w:rsidR="006547D0" w:rsidRPr="00DF7868">
          <w:rPr>
            <w:rStyle w:val="Hyperlink"/>
            <w:b/>
            <w:noProof/>
          </w:rPr>
          <w:t>2.</w:t>
        </w:r>
        <w:r w:rsidR="006547D0">
          <w:rPr>
            <w:rFonts w:asciiTheme="minorHAnsi" w:eastAsiaTheme="minorEastAsia" w:hAnsiTheme="minorHAnsi" w:cstheme="minorBidi"/>
            <w:noProof/>
            <w:szCs w:val="22"/>
          </w:rPr>
          <w:tab/>
        </w:r>
        <w:r w:rsidR="006547D0" w:rsidRPr="00DF7868">
          <w:rPr>
            <w:rStyle w:val="Hyperlink"/>
            <w:b/>
            <w:noProof/>
          </w:rPr>
          <w:t>Basisdaten Bewerber</w:t>
        </w:r>
        <w:r w:rsidR="006547D0">
          <w:rPr>
            <w:noProof/>
            <w:webHidden/>
          </w:rPr>
          <w:tab/>
        </w:r>
        <w:r w:rsidR="006547D0">
          <w:rPr>
            <w:noProof/>
            <w:webHidden/>
          </w:rPr>
          <w:fldChar w:fldCharType="begin"/>
        </w:r>
        <w:r w:rsidR="006547D0">
          <w:rPr>
            <w:noProof/>
            <w:webHidden/>
          </w:rPr>
          <w:instrText xml:space="preserve"> PAGEREF _Toc459720847 \h </w:instrText>
        </w:r>
        <w:r w:rsidR="006547D0">
          <w:rPr>
            <w:noProof/>
            <w:webHidden/>
          </w:rPr>
        </w:r>
        <w:r w:rsidR="006547D0">
          <w:rPr>
            <w:noProof/>
            <w:webHidden/>
          </w:rPr>
          <w:fldChar w:fldCharType="separate"/>
        </w:r>
        <w:r w:rsidR="006F0F4F">
          <w:rPr>
            <w:noProof/>
            <w:webHidden/>
          </w:rPr>
          <w:t>8</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48" w:history="1">
        <w:r w:rsidR="006547D0" w:rsidRPr="00DF7868">
          <w:rPr>
            <w:rStyle w:val="Hyperlink"/>
            <w:b/>
            <w:noProof/>
          </w:rPr>
          <w:t>3.</w:t>
        </w:r>
        <w:r w:rsidR="006547D0">
          <w:rPr>
            <w:rFonts w:asciiTheme="minorHAnsi" w:eastAsiaTheme="minorEastAsia" w:hAnsiTheme="minorHAnsi" w:cstheme="minorBidi"/>
            <w:noProof/>
            <w:szCs w:val="22"/>
          </w:rPr>
          <w:tab/>
        </w:r>
        <w:r w:rsidR="006547D0" w:rsidRPr="00DF7868">
          <w:rPr>
            <w:rStyle w:val="Hyperlink"/>
            <w:b/>
            <w:noProof/>
          </w:rPr>
          <w:t>Wirtschaftliche und finanzielle Leistungsfähigkeit</w:t>
        </w:r>
        <w:r w:rsidR="006547D0">
          <w:rPr>
            <w:noProof/>
            <w:webHidden/>
          </w:rPr>
          <w:tab/>
        </w:r>
        <w:r w:rsidR="006547D0">
          <w:rPr>
            <w:noProof/>
            <w:webHidden/>
          </w:rPr>
          <w:fldChar w:fldCharType="begin"/>
        </w:r>
        <w:r w:rsidR="006547D0">
          <w:rPr>
            <w:noProof/>
            <w:webHidden/>
          </w:rPr>
          <w:instrText xml:space="preserve"> PAGEREF _Toc459720848 \h </w:instrText>
        </w:r>
        <w:r w:rsidR="006547D0">
          <w:rPr>
            <w:noProof/>
            <w:webHidden/>
          </w:rPr>
        </w:r>
        <w:r w:rsidR="006547D0">
          <w:rPr>
            <w:noProof/>
            <w:webHidden/>
          </w:rPr>
          <w:fldChar w:fldCharType="separate"/>
        </w:r>
        <w:r w:rsidR="006F0F4F">
          <w:rPr>
            <w:noProof/>
            <w:webHidden/>
          </w:rPr>
          <w:t>9</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49" w:history="1">
        <w:r w:rsidR="006547D0" w:rsidRPr="00DF7868">
          <w:rPr>
            <w:rStyle w:val="Hyperlink"/>
            <w:b/>
            <w:noProof/>
          </w:rPr>
          <w:t>3.1.</w:t>
        </w:r>
        <w:r w:rsidR="006547D0">
          <w:rPr>
            <w:rFonts w:asciiTheme="minorHAnsi" w:eastAsiaTheme="minorEastAsia" w:hAnsiTheme="minorHAnsi" w:cstheme="minorBidi"/>
            <w:noProof/>
            <w:szCs w:val="22"/>
          </w:rPr>
          <w:tab/>
        </w:r>
        <w:r w:rsidR="006547D0" w:rsidRPr="00DF7868">
          <w:rPr>
            <w:rStyle w:val="Hyperlink"/>
            <w:b/>
            <w:noProof/>
          </w:rPr>
          <w:t>Darstellung der Unternehmensstruktur / Organigramm (Anlage 6)</w:t>
        </w:r>
        <w:r w:rsidR="006547D0">
          <w:rPr>
            <w:noProof/>
            <w:webHidden/>
          </w:rPr>
          <w:tab/>
        </w:r>
        <w:r w:rsidR="006547D0">
          <w:rPr>
            <w:noProof/>
            <w:webHidden/>
          </w:rPr>
          <w:fldChar w:fldCharType="begin"/>
        </w:r>
        <w:r w:rsidR="006547D0">
          <w:rPr>
            <w:noProof/>
            <w:webHidden/>
          </w:rPr>
          <w:instrText xml:space="preserve"> PAGEREF _Toc459720849 \h </w:instrText>
        </w:r>
        <w:r w:rsidR="006547D0">
          <w:rPr>
            <w:noProof/>
            <w:webHidden/>
          </w:rPr>
        </w:r>
        <w:r w:rsidR="006547D0">
          <w:rPr>
            <w:noProof/>
            <w:webHidden/>
          </w:rPr>
          <w:fldChar w:fldCharType="separate"/>
        </w:r>
        <w:r w:rsidR="006F0F4F">
          <w:rPr>
            <w:noProof/>
            <w:webHidden/>
          </w:rPr>
          <w:t>9</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50" w:history="1">
        <w:r w:rsidR="006547D0" w:rsidRPr="00DF7868">
          <w:rPr>
            <w:rStyle w:val="Hyperlink"/>
            <w:b/>
            <w:noProof/>
          </w:rPr>
          <w:t>3.2.</w:t>
        </w:r>
        <w:r w:rsidR="006547D0">
          <w:rPr>
            <w:rFonts w:asciiTheme="minorHAnsi" w:eastAsiaTheme="minorEastAsia" w:hAnsiTheme="minorHAnsi" w:cstheme="minorBidi"/>
            <w:noProof/>
            <w:szCs w:val="22"/>
          </w:rPr>
          <w:tab/>
        </w:r>
        <w:r w:rsidR="006547D0" w:rsidRPr="00DF7868">
          <w:rPr>
            <w:rStyle w:val="Hyperlink"/>
            <w:b/>
            <w:noProof/>
          </w:rPr>
          <w:t>Erklärung zum Umsatz</w:t>
        </w:r>
        <w:r w:rsidR="006547D0">
          <w:rPr>
            <w:noProof/>
            <w:webHidden/>
          </w:rPr>
          <w:tab/>
        </w:r>
        <w:r w:rsidR="006547D0">
          <w:rPr>
            <w:noProof/>
            <w:webHidden/>
          </w:rPr>
          <w:fldChar w:fldCharType="begin"/>
        </w:r>
        <w:r w:rsidR="006547D0">
          <w:rPr>
            <w:noProof/>
            <w:webHidden/>
          </w:rPr>
          <w:instrText xml:space="preserve"> PAGEREF _Toc459720850 \h </w:instrText>
        </w:r>
        <w:r w:rsidR="006547D0">
          <w:rPr>
            <w:noProof/>
            <w:webHidden/>
          </w:rPr>
        </w:r>
        <w:r w:rsidR="006547D0">
          <w:rPr>
            <w:noProof/>
            <w:webHidden/>
          </w:rPr>
          <w:fldChar w:fldCharType="separate"/>
        </w:r>
        <w:r w:rsidR="006F0F4F">
          <w:rPr>
            <w:noProof/>
            <w:webHidden/>
          </w:rPr>
          <w:t>9</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51" w:history="1">
        <w:r w:rsidR="006547D0" w:rsidRPr="00DF7868">
          <w:rPr>
            <w:rStyle w:val="Hyperlink"/>
            <w:b/>
            <w:noProof/>
          </w:rPr>
          <w:t>4.</w:t>
        </w:r>
        <w:r w:rsidR="006547D0">
          <w:rPr>
            <w:rFonts w:asciiTheme="minorHAnsi" w:eastAsiaTheme="minorEastAsia" w:hAnsiTheme="minorHAnsi" w:cstheme="minorBidi"/>
            <w:noProof/>
            <w:szCs w:val="22"/>
          </w:rPr>
          <w:tab/>
        </w:r>
        <w:r w:rsidR="006547D0" w:rsidRPr="00DF7868">
          <w:rPr>
            <w:rStyle w:val="Hyperlink"/>
            <w:b/>
            <w:noProof/>
          </w:rPr>
          <w:t>Technische Leistungsfähigkeit</w:t>
        </w:r>
        <w:r w:rsidR="006547D0">
          <w:rPr>
            <w:noProof/>
            <w:webHidden/>
          </w:rPr>
          <w:tab/>
        </w:r>
        <w:r w:rsidR="006547D0">
          <w:rPr>
            <w:noProof/>
            <w:webHidden/>
          </w:rPr>
          <w:fldChar w:fldCharType="begin"/>
        </w:r>
        <w:r w:rsidR="006547D0">
          <w:rPr>
            <w:noProof/>
            <w:webHidden/>
          </w:rPr>
          <w:instrText xml:space="preserve"> PAGEREF _Toc459720851 \h </w:instrText>
        </w:r>
        <w:r w:rsidR="006547D0">
          <w:rPr>
            <w:noProof/>
            <w:webHidden/>
          </w:rPr>
        </w:r>
        <w:r w:rsidR="006547D0">
          <w:rPr>
            <w:noProof/>
            <w:webHidden/>
          </w:rPr>
          <w:fldChar w:fldCharType="separate"/>
        </w:r>
        <w:r w:rsidR="006F0F4F">
          <w:rPr>
            <w:noProof/>
            <w:webHidden/>
          </w:rPr>
          <w:t>10</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52" w:history="1">
        <w:r w:rsidR="006547D0" w:rsidRPr="00DF7868">
          <w:rPr>
            <w:rStyle w:val="Hyperlink"/>
            <w:b/>
            <w:noProof/>
          </w:rPr>
          <w:t>4.1.</w:t>
        </w:r>
        <w:r w:rsidR="006547D0">
          <w:rPr>
            <w:rFonts w:asciiTheme="minorHAnsi" w:eastAsiaTheme="minorEastAsia" w:hAnsiTheme="minorHAnsi" w:cstheme="minorBidi"/>
            <w:noProof/>
            <w:szCs w:val="22"/>
          </w:rPr>
          <w:tab/>
        </w:r>
        <w:r w:rsidR="006547D0" w:rsidRPr="00DF7868">
          <w:rPr>
            <w:rStyle w:val="Hyperlink"/>
            <w:b/>
            <w:noProof/>
          </w:rPr>
          <w:t>Mindestanforderungen zum Nachweis der technischen Leistungsfähigkeit</w:t>
        </w:r>
        <w:r w:rsidR="006547D0">
          <w:rPr>
            <w:noProof/>
            <w:webHidden/>
          </w:rPr>
          <w:tab/>
        </w:r>
        <w:r w:rsidR="006547D0">
          <w:rPr>
            <w:noProof/>
            <w:webHidden/>
          </w:rPr>
          <w:fldChar w:fldCharType="begin"/>
        </w:r>
        <w:r w:rsidR="006547D0">
          <w:rPr>
            <w:noProof/>
            <w:webHidden/>
          </w:rPr>
          <w:instrText xml:space="preserve"> PAGEREF _Toc459720852 \h </w:instrText>
        </w:r>
        <w:r w:rsidR="006547D0">
          <w:rPr>
            <w:noProof/>
            <w:webHidden/>
          </w:rPr>
        </w:r>
        <w:r w:rsidR="006547D0">
          <w:rPr>
            <w:noProof/>
            <w:webHidden/>
          </w:rPr>
          <w:fldChar w:fldCharType="separate"/>
        </w:r>
        <w:r w:rsidR="006F0F4F">
          <w:rPr>
            <w:noProof/>
            <w:webHidden/>
          </w:rPr>
          <w:t>10</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53" w:history="1">
        <w:r w:rsidR="006547D0" w:rsidRPr="00DF7868">
          <w:rPr>
            <w:rStyle w:val="Hyperlink"/>
            <w:b/>
            <w:noProof/>
          </w:rPr>
          <w:t>4.2.</w:t>
        </w:r>
        <w:r w:rsidR="006547D0">
          <w:rPr>
            <w:rFonts w:asciiTheme="minorHAnsi" w:eastAsiaTheme="minorEastAsia" w:hAnsiTheme="minorHAnsi" w:cstheme="minorBidi"/>
            <w:noProof/>
            <w:szCs w:val="22"/>
          </w:rPr>
          <w:tab/>
        </w:r>
        <w:r w:rsidR="006547D0" w:rsidRPr="00DF7868">
          <w:rPr>
            <w:rStyle w:val="Hyperlink"/>
            <w:b/>
            <w:noProof/>
          </w:rPr>
          <w:t>Personalstruktur der vergangenen 3 Jahre</w:t>
        </w:r>
        <w:r w:rsidR="006547D0">
          <w:rPr>
            <w:noProof/>
            <w:webHidden/>
          </w:rPr>
          <w:tab/>
        </w:r>
        <w:r w:rsidR="006547D0">
          <w:rPr>
            <w:noProof/>
            <w:webHidden/>
          </w:rPr>
          <w:fldChar w:fldCharType="begin"/>
        </w:r>
        <w:r w:rsidR="006547D0">
          <w:rPr>
            <w:noProof/>
            <w:webHidden/>
          </w:rPr>
          <w:instrText xml:space="preserve"> PAGEREF _Toc459720853 \h </w:instrText>
        </w:r>
        <w:r w:rsidR="006547D0">
          <w:rPr>
            <w:noProof/>
            <w:webHidden/>
          </w:rPr>
        </w:r>
        <w:r w:rsidR="006547D0">
          <w:rPr>
            <w:noProof/>
            <w:webHidden/>
          </w:rPr>
          <w:fldChar w:fldCharType="separate"/>
        </w:r>
        <w:r w:rsidR="006F0F4F">
          <w:rPr>
            <w:noProof/>
            <w:webHidden/>
          </w:rPr>
          <w:t>10</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54" w:history="1">
        <w:r w:rsidR="006547D0" w:rsidRPr="00DF7868">
          <w:rPr>
            <w:rStyle w:val="Hyperlink"/>
            <w:b/>
            <w:noProof/>
          </w:rPr>
          <w:t>4.3.</w:t>
        </w:r>
        <w:r w:rsidR="006547D0">
          <w:rPr>
            <w:rFonts w:asciiTheme="minorHAnsi" w:eastAsiaTheme="minorEastAsia" w:hAnsiTheme="minorHAnsi" w:cstheme="minorBidi"/>
            <w:noProof/>
            <w:szCs w:val="22"/>
          </w:rPr>
          <w:tab/>
        </w:r>
        <w:r w:rsidR="006547D0" w:rsidRPr="00DF7868">
          <w:rPr>
            <w:rStyle w:val="Hyperlink"/>
            <w:b/>
            <w:noProof/>
          </w:rPr>
          <w:t>Liefergarantie</w:t>
        </w:r>
        <w:r w:rsidR="006547D0">
          <w:rPr>
            <w:noProof/>
            <w:webHidden/>
          </w:rPr>
          <w:tab/>
        </w:r>
        <w:r w:rsidR="006547D0">
          <w:rPr>
            <w:noProof/>
            <w:webHidden/>
          </w:rPr>
          <w:fldChar w:fldCharType="begin"/>
        </w:r>
        <w:r w:rsidR="006547D0">
          <w:rPr>
            <w:noProof/>
            <w:webHidden/>
          </w:rPr>
          <w:instrText xml:space="preserve"> PAGEREF _Toc459720854 \h </w:instrText>
        </w:r>
        <w:r w:rsidR="006547D0">
          <w:rPr>
            <w:noProof/>
            <w:webHidden/>
          </w:rPr>
        </w:r>
        <w:r w:rsidR="006547D0">
          <w:rPr>
            <w:noProof/>
            <w:webHidden/>
          </w:rPr>
          <w:fldChar w:fldCharType="separate"/>
        </w:r>
        <w:r w:rsidR="006F0F4F">
          <w:rPr>
            <w:noProof/>
            <w:webHidden/>
          </w:rPr>
          <w:t>11</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55" w:history="1">
        <w:r w:rsidR="006547D0" w:rsidRPr="00DF7868">
          <w:rPr>
            <w:rStyle w:val="Hyperlink"/>
            <w:b/>
            <w:noProof/>
          </w:rPr>
          <w:t>4.4.</w:t>
        </w:r>
        <w:r w:rsidR="006547D0">
          <w:rPr>
            <w:rFonts w:asciiTheme="minorHAnsi" w:eastAsiaTheme="minorEastAsia" w:hAnsiTheme="minorHAnsi" w:cstheme="minorBidi"/>
            <w:noProof/>
            <w:szCs w:val="22"/>
          </w:rPr>
          <w:tab/>
        </w:r>
        <w:r w:rsidR="006547D0" w:rsidRPr="00DF7868">
          <w:rPr>
            <w:rStyle w:val="Hyperlink"/>
            <w:b/>
            <w:noProof/>
          </w:rPr>
          <w:t>Zertifizierungen / Qualitätssicherung (Anlage 7)</w:t>
        </w:r>
        <w:r w:rsidR="006547D0">
          <w:rPr>
            <w:noProof/>
            <w:webHidden/>
          </w:rPr>
          <w:tab/>
        </w:r>
        <w:r w:rsidR="006547D0">
          <w:rPr>
            <w:noProof/>
            <w:webHidden/>
          </w:rPr>
          <w:fldChar w:fldCharType="begin"/>
        </w:r>
        <w:r w:rsidR="006547D0">
          <w:rPr>
            <w:noProof/>
            <w:webHidden/>
          </w:rPr>
          <w:instrText xml:space="preserve"> PAGEREF _Toc459720855 \h </w:instrText>
        </w:r>
        <w:r w:rsidR="006547D0">
          <w:rPr>
            <w:noProof/>
            <w:webHidden/>
          </w:rPr>
        </w:r>
        <w:r w:rsidR="006547D0">
          <w:rPr>
            <w:noProof/>
            <w:webHidden/>
          </w:rPr>
          <w:fldChar w:fldCharType="separate"/>
        </w:r>
        <w:r w:rsidR="006F0F4F">
          <w:rPr>
            <w:noProof/>
            <w:webHidden/>
          </w:rPr>
          <w:t>11</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56" w:history="1">
        <w:r w:rsidR="006547D0" w:rsidRPr="00DF7868">
          <w:rPr>
            <w:rStyle w:val="Hyperlink"/>
            <w:b/>
            <w:bCs/>
            <w:noProof/>
          </w:rPr>
          <w:t>4.5.</w:t>
        </w:r>
        <w:r w:rsidR="006547D0">
          <w:rPr>
            <w:rFonts w:asciiTheme="minorHAnsi" w:eastAsiaTheme="minorEastAsia" w:hAnsiTheme="minorHAnsi" w:cstheme="minorBidi"/>
            <w:noProof/>
            <w:szCs w:val="22"/>
          </w:rPr>
          <w:tab/>
        </w:r>
        <w:r w:rsidR="006547D0" w:rsidRPr="00DF7868">
          <w:rPr>
            <w:rStyle w:val="Hyperlink"/>
            <w:b/>
            <w:noProof/>
          </w:rPr>
          <w:t>Referenzprojekte innerhalb der letzten 5 Jahre</w:t>
        </w:r>
        <w:r w:rsidR="006547D0">
          <w:rPr>
            <w:noProof/>
            <w:webHidden/>
          </w:rPr>
          <w:tab/>
        </w:r>
        <w:r w:rsidR="006547D0">
          <w:rPr>
            <w:noProof/>
            <w:webHidden/>
          </w:rPr>
          <w:fldChar w:fldCharType="begin"/>
        </w:r>
        <w:r w:rsidR="006547D0">
          <w:rPr>
            <w:noProof/>
            <w:webHidden/>
          </w:rPr>
          <w:instrText xml:space="preserve"> PAGEREF _Toc459720856 \h </w:instrText>
        </w:r>
        <w:r w:rsidR="006547D0">
          <w:rPr>
            <w:noProof/>
            <w:webHidden/>
          </w:rPr>
        </w:r>
        <w:r w:rsidR="006547D0">
          <w:rPr>
            <w:noProof/>
            <w:webHidden/>
          </w:rPr>
          <w:fldChar w:fldCharType="separate"/>
        </w:r>
        <w:r w:rsidR="006F0F4F">
          <w:rPr>
            <w:noProof/>
            <w:webHidden/>
          </w:rPr>
          <w:t>11</w:t>
        </w:r>
        <w:r w:rsidR="006547D0">
          <w:rPr>
            <w:noProof/>
            <w:webHidden/>
          </w:rPr>
          <w:fldChar w:fldCharType="end"/>
        </w:r>
      </w:hyperlink>
    </w:p>
    <w:p w:rsidR="006547D0" w:rsidRDefault="008964AD">
      <w:pPr>
        <w:pStyle w:val="Verzeichnis1"/>
        <w:tabs>
          <w:tab w:val="left" w:pos="880"/>
        </w:tabs>
        <w:rPr>
          <w:rFonts w:asciiTheme="minorHAnsi" w:eastAsiaTheme="minorEastAsia" w:hAnsiTheme="minorHAnsi" w:cstheme="minorBidi"/>
          <w:noProof/>
          <w:szCs w:val="22"/>
        </w:rPr>
      </w:pPr>
      <w:hyperlink w:anchor="_Toc459720857" w:history="1">
        <w:r w:rsidR="006547D0" w:rsidRPr="00DF7868">
          <w:rPr>
            <w:rStyle w:val="Hyperlink"/>
            <w:b/>
            <w:noProof/>
          </w:rPr>
          <w:t>4.5.1.</w:t>
        </w:r>
        <w:r w:rsidR="006547D0">
          <w:rPr>
            <w:rFonts w:asciiTheme="minorHAnsi" w:eastAsiaTheme="minorEastAsia" w:hAnsiTheme="minorHAnsi" w:cstheme="minorBidi"/>
            <w:noProof/>
            <w:szCs w:val="22"/>
          </w:rPr>
          <w:tab/>
        </w:r>
        <w:r w:rsidR="006547D0" w:rsidRPr="00DF7868">
          <w:rPr>
            <w:rStyle w:val="Hyperlink"/>
            <w:b/>
            <w:noProof/>
          </w:rPr>
          <w:t>Kriterien für die Schwerpunktbereiche 1-4</w:t>
        </w:r>
        <w:r w:rsidR="006547D0">
          <w:rPr>
            <w:noProof/>
            <w:webHidden/>
          </w:rPr>
          <w:tab/>
        </w:r>
        <w:r w:rsidR="006547D0">
          <w:rPr>
            <w:noProof/>
            <w:webHidden/>
          </w:rPr>
          <w:fldChar w:fldCharType="begin"/>
        </w:r>
        <w:r w:rsidR="006547D0">
          <w:rPr>
            <w:noProof/>
            <w:webHidden/>
          </w:rPr>
          <w:instrText xml:space="preserve"> PAGEREF _Toc459720857 \h </w:instrText>
        </w:r>
        <w:r w:rsidR="006547D0">
          <w:rPr>
            <w:noProof/>
            <w:webHidden/>
          </w:rPr>
        </w:r>
        <w:r w:rsidR="006547D0">
          <w:rPr>
            <w:noProof/>
            <w:webHidden/>
          </w:rPr>
          <w:fldChar w:fldCharType="separate"/>
        </w:r>
        <w:r w:rsidR="006F0F4F">
          <w:rPr>
            <w:noProof/>
            <w:webHidden/>
          </w:rPr>
          <w:t>11</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58" w:history="1">
        <w:r w:rsidR="006547D0" w:rsidRPr="00DF7868">
          <w:rPr>
            <w:rStyle w:val="Hyperlink"/>
            <w:b/>
            <w:noProof/>
          </w:rPr>
          <w:t>5.</w:t>
        </w:r>
        <w:r w:rsidR="006547D0">
          <w:rPr>
            <w:rFonts w:asciiTheme="minorHAnsi" w:eastAsiaTheme="minorEastAsia" w:hAnsiTheme="minorHAnsi" w:cstheme="minorBidi"/>
            <w:noProof/>
            <w:szCs w:val="22"/>
          </w:rPr>
          <w:tab/>
        </w:r>
        <w:r w:rsidR="006547D0" w:rsidRPr="00DF7868">
          <w:rPr>
            <w:rStyle w:val="Hyperlink"/>
            <w:b/>
            <w:noProof/>
          </w:rPr>
          <w:t>Bewerbergemeinschaften</w:t>
        </w:r>
        <w:r w:rsidR="006547D0">
          <w:rPr>
            <w:noProof/>
            <w:webHidden/>
          </w:rPr>
          <w:tab/>
        </w:r>
        <w:r w:rsidR="006547D0">
          <w:rPr>
            <w:noProof/>
            <w:webHidden/>
          </w:rPr>
          <w:fldChar w:fldCharType="begin"/>
        </w:r>
        <w:r w:rsidR="006547D0">
          <w:rPr>
            <w:noProof/>
            <w:webHidden/>
          </w:rPr>
          <w:instrText xml:space="preserve"> PAGEREF _Toc459720858 \h </w:instrText>
        </w:r>
        <w:r w:rsidR="006547D0">
          <w:rPr>
            <w:noProof/>
            <w:webHidden/>
          </w:rPr>
        </w:r>
        <w:r w:rsidR="006547D0">
          <w:rPr>
            <w:noProof/>
            <w:webHidden/>
          </w:rPr>
          <w:fldChar w:fldCharType="separate"/>
        </w:r>
        <w:r w:rsidR="006F0F4F">
          <w:rPr>
            <w:noProof/>
            <w:webHidden/>
          </w:rPr>
          <w:t>13</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59" w:history="1">
        <w:r w:rsidR="006547D0" w:rsidRPr="00DF7868">
          <w:rPr>
            <w:rStyle w:val="Hyperlink"/>
            <w:b/>
            <w:bCs/>
            <w:noProof/>
          </w:rPr>
          <w:t>5.1.</w:t>
        </w:r>
        <w:r w:rsidR="006547D0">
          <w:rPr>
            <w:rFonts w:asciiTheme="minorHAnsi" w:eastAsiaTheme="minorEastAsia" w:hAnsiTheme="minorHAnsi" w:cstheme="minorBidi"/>
            <w:noProof/>
            <w:szCs w:val="22"/>
          </w:rPr>
          <w:tab/>
        </w:r>
        <w:r w:rsidR="006547D0" w:rsidRPr="00DF7868">
          <w:rPr>
            <w:rStyle w:val="Hyperlink"/>
            <w:b/>
            <w:bCs/>
            <w:noProof/>
          </w:rPr>
          <w:t>Benennung aller Mitglieder (zzgl. Anlage 8)</w:t>
        </w:r>
        <w:r w:rsidR="006547D0">
          <w:rPr>
            <w:noProof/>
            <w:webHidden/>
          </w:rPr>
          <w:tab/>
        </w:r>
        <w:r w:rsidR="006547D0">
          <w:rPr>
            <w:noProof/>
            <w:webHidden/>
          </w:rPr>
          <w:fldChar w:fldCharType="begin"/>
        </w:r>
        <w:r w:rsidR="006547D0">
          <w:rPr>
            <w:noProof/>
            <w:webHidden/>
          </w:rPr>
          <w:instrText xml:space="preserve"> PAGEREF _Toc459720859 \h </w:instrText>
        </w:r>
        <w:r w:rsidR="006547D0">
          <w:rPr>
            <w:noProof/>
            <w:webHidden/>
          </w:rPr>
        </w:r>
        <w:r w:rsidR="006547D0">
          <w:rPr>
            <w:noProof/>
            <w:webHidden/>
          </w:rPr>
          <w:fldChar w:fldCharType="separate"/>
        </w:r>
        <w:r w:rsidR="006F0F4F">
          <w:rPr>
            <w:noProof/>
            <w:webHidden/>
          </w:rPr>
          <w:t>13</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60" w:history="1">
        <w:r w:rsidR="006547D0" w:rsidRPr="00DF7868">
          <w:rPr>
            <w:rStyle w:val="Hyperlink"/>
            <w:b/>
            <w:bCs/>
            <w:noProof/>
          </w:rPr>
          <w:t>5.2.</w:t>
        </w:r>
        <w:r w:rsidR="006547D0">
          <w:rPr>
            <w:rFonts w:asciiTheme="minorHAnsi" w:eastAsiaTheme="minorEastAsia" w:hAnsiTheme="minorHAnsi" w:cstheme="minorBidi"/>
            <w:noProof/>
            <w:szCs w:val="22"/>
          </w:rPr>
          <w:tab/>
        </w:r>
        <w:r w:rsidR="006547D0" w:rsidRPr="00DF7868">
          <w:rPr>
            <w:rStyle w:val="Hyperlink"/>
            <w:b/>
            <w:bCs/>
            <w:noProof/>
          </w:rPr>
          <w:t>Zentraler Ansprechpartner (zzgl. Anlage 9)</w:t>
        </w:r>
        <w:r w:rsidR="006547D0">
          <w:rPr>
            <w:noProof/>
            <w:webHidden/>
          </w:rPr>
          <w:tab/>
        </w:r>
        <w:r w:rsidR="006547D0">
          <w:rPr>
            <w:noProof/>
            <w:webHidden/>
          </w:rPr>
          <w:fldChar w:fldCharType="begin"/>
        </w:r>
        <w:r w:rsidR="006547D0">
          <w:rPr>
            <w:noProof/>
            <w:webHidden/>
          </w:rPr>
          <w:instrText xml:space="preserve"> PAGEREF _Toc459720860 \h </w:instrText>
        </w:r>
        <w:r w:rsidR="006547D0">
          <w:rPr>
            <w:noProof/>
            <w:webHidden/>
          </w:rPr>
        </w:r>
        <w:r w:rsidR="006547D0">
          <w:rPr>
            <w:noProof/>
            <w:webHidden/>
          </w:rPr>
          <w:fldChar w:fldCharType="separate"/>
        </w:r>
        <w:r w:rsidR="006F0F4F">
          <w:rPr>
            <w:noProof/>
            <w:webHidden/>
          </w:rPr>
          <w:t>13</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61" w:history="1">
        <w:r w:rsidR="006547D0" w:rsidRPr="00DF7868">
          <w:rPr>
            <w:rStyle w:val="Hyperlink"/>
            <w:b/>
            <w:bCs/>
            <w:noProof/>
          </w:rPr>
          <w:t>6.</w:t>
        </w:r>
        <w:r w:rsidR="006547D0">
          <w:rPr>
            <w:rFonts w:asciiTheme="minorHAnsi" w:eastAsiaTheme="minorEastAsia" w:hAnsiTheme="minorHAnsi" w:cstheme="minorBidi"/>
            <w:noProof/>
            <w:szCs w:val="22"/>
          </w:rPr>
          <w:tab/>
        </w:r>
        <w:r w:rsidR="006547D0" w:rsidRPr="00DF7868">
          <w:rPr>
            <w:rStyle w:val="Hyperlink"/>
            <w:b/>
            <w:bCs/>
            <w:noProof/>
          </w:rPr>
          <w:t>Nachunternehmer</w:t>
        </w:r>
        <w:r w:rsidR="006547D0">
          <w:rPr>
            <w:noProof/>
            <w:webHidden/>
          </w:rPr>
          <w:tab/>
        </w:r>
        <w:r w:rsidR="006547D0">
          <w:rPr>
            <w:noProof/>
            <w:webHidden/>
          </w:rPr>
          <w:fldChar w:fldCharType="begin"/>
        </w:r>
        <w:r w:rsidR="006547D0">
          <w:rPr>
            <w:noProof/>
            <w:webHidden/>
          </w:rPr>
          <w:instrText xml:space="preserve"> PAGEREF _Toc459720861 \h </w:instrText>
        </w:r>
        <w:r w:rsidR="006547D0">
          <w:rPr>
            <w:noProof/>
            <w:webHidden/>
          </w:rPr>
        </w:r>
        <w:r w:rsidR="006547D0">
          <w:rPr>
            <w:noProof/>
            <w:webHidden/>
          </w:rPr>
          <w:fldChar w:fldCharType="separate"/>
        </w:r>
        <w:r w:rsidR="006F0F4F">
          <w:rPr>
            <w:noProof/>
            <w:webHidden/>
          </w:rPr>
          <w:t>14</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62" w:history="1">
        <w:r w:rsidR="006547D0" w:rsidRPr="00DF7868">
          <w:rPr>
            <w:rStyle w:val="Hyperlink"/>
            <w:b/>
            <w:bCs/>
            <w:noProof/>
          </w:rPr>
          <w:t>6.1.</w:t>
        </w:r>
        <w:r w:rsidR="006547D0">
          <w:rPr>
            <w:rFonts w:asciiTheme="minorHAnsi" w:eastAsiaTheme="minorEastAsia" w:hAnsiTheme="minorHAnsi" w:cstheme="minorBidi"/>
            <w:noProof/>
            <w:szCs w:val="22"/>
          </w:rPr>
          <w:tab/>
        </w:r>
        <w:r w:rsidR="006547D0" w:rsidRPr="00DF7868">
          <w:rPr>
            <w:rStyle w:val="Hyperlink"/>
            <w:b/>
            <w:bCs/>
            <w:noProof/>
          </w:rPr>
          <w:t>Benennung Nachunternehmer unter Angabe der Schwerpunktbereiche</w:t>
        </w:r>
        <w:r w:rsidR="006547D0">
          <w:rPr>
            <w:noProof/>
            <w:webHidden/>
          </w:rPr>
          <w:tab/>
        </w:r>
        <w:r w:rsidR="006547D0">
          <w:rPr>
            <w:noProof/>
            <w:webHidden/>
          </w:rPr>
          <w:fldChar w:fldCharType="begin"/>
        </w:r>
        <w:r w:rsidR="006547D0">
          <w:rPr>
            <w:noProof/>
            <w:webHidden/>
          </w:rPr>
          <w:instrText xml:space="preserve"> PAGEREF _Toc459720862 \h </w:instrText>
        </w:r>
        <w:r w:rsidR="006547D0">
          <w:rPr>
            <w:noProof/>
            <w:webHidden/>
          </w:rPr>
        </w:r>
        <w:r w:rsidR="006547D0">
          <w:rPr>
            <w:noProof/>
            <w:webHidden/>
          </w:rPr>
          <w:fldChar w:fldCharType="separate"/>
        </w:r>
        <w:r w:rsidR="006F0F4F">
          <w:rPr>
            <w:noProof/>
            <w:webHidden/>
          </w:rPr>
          <w:t>14</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63" w:history="1">
        <w:r w:rsidR="006547D0" w:rsidRPr="00DF7868">
          <w:rPr>
            <w:rStyle w:val="Hyperlink"/>
            <w:b/>
            <w:bCs/>
            <w:noProof/>
          </w:rPr>
          <w:t>6.2.</w:t>
        </w:r>
        <w:r w:rsidR="006547D0">
          <w:rPr>
            <w:rFonts w:asciiTheme="minorHAnsi" w:eastAsiaTheme="minorEastAsia" w:hAnsiTheme="minorHAnsi" w:cstheme="minorBidi"/>
            <w:noProof/>
            <w:szCs w:val="22"/>
          </w:rPr>
          <w:tab/>
        </w:r>
        <w:r w:rsidR="006547D0" w:rsidRPr="00DF7868">
          <w:rPr>
            <w:rStyle w:val="Hyperlink"/>
            <w:b/>
            <w:bCs/>
            <w:noProof/>
          </w:rPr>
          <w:t>Verpflichtungserklärung des Nachunternehmers</w:t>
        </w:r>
        <w:r w:rsidR="006547D0">
          <w:rPr>
            <w:noProof/>
            <w:webHidden/>
          </w:rPr>
          <w:tab/>
        </w:r>
        <w:r w:rsidR="006547D0">
          <w:rPr>
            <w:noProof/>
            <w:webHidden/>
          </w:rPr>
          <w:fldChar w:fldCharType="begin"/>
        </w:r>
        <w:r w:rsidR="006547D0">
          <w:rPr>
            <w:noProof/>
            <w:webHidden/>
          </w:rPr>
          <w:instrText xml:space="preserve"> PAGEREF _Toc459720863 \h </w:instrText>
        </w:r>
        <w:r w:rsidR="006547D0">
          <w:rPr>
            <w:noProof/>
            <w:webHidden/>
          </w:rPr>
        </w:r>
        <w:r w:rsidR="006547D0">
          <w:rPr>
            <w:noProof/>
            <w:webHidden/>
          </w:rPr>
          <w:fldChar w:fldCharType="separate"/>
        </w:r>
        <w:r w:rsidR="006F0F4F">
          <w:rPr>
            <w:noProof/>
            <w:webHidden/>
          </w:rPr>
          <w:t>14</w:t>
        </w:r>
        <w:r w:rsidR="006547D0">
          <w:rPr>
            <w:noProof/>
            <w:webHidden/>
          </w:rPr>
          <w:fldChar w:fldCharType="end"/>
        </w:r>
      </w:hyperlink>
    </w:p>
    <w:p w:rsidR="006547D0" w:rsidRDefault="008964AD">
      <w:pPr>
        <w:pStyle w:val="Verzeichnis1"/>
        <w:rPr>
          <w:rFonts w:asciiTheme="minorHAnsi" w:eastAsiaTheme="minorEastAsia" w:hAnsiTheme="minorHAnsi" w:cstheme="minorBidi"/>
          <w:noProof/>
          <w:szCs w:val="22"/>
        </w:rPr>
      </w:pPr>
      <w:hyperlink w:anchor="_Toc459720864" w:history="1">
        <w:r w:rsidR="006547D0" w:rsidRPr="00DF7868">
          <w:rPr>
            <w:rStyle w:val="Hyperlink"/>
            <w:b/>
            <w:bCs/>
            <w:noProof/>
          </w:rPr>
          <w:t>7.</w:t>
        </w:r>
        <w:r w:rsidR="006547D0">
          <w:rPr>
            <w:rFonts w:asciiTheme="minorHAnsi" w:eastAsiaTheme="minorEastAsia" w:hAnsiTheme="minorHAnsi" w:cstheme="minorBidi"/>
            <w:noProof/>
            <w:szCs w:val="22"/>
          </w:rPr>
          <w:tab/>
        </w:r>
        <w:r w:rsidR="006547D0" w:rsidRPr="00DF7868">
          <w:rPr>
            <w:rStyle w:val="Hyperlink"/>
            <w:b/>
            <w:bCs/>
            <w:noProof/>
          </w:rPr>
          <w:t>Unterschrift</w:t>
        </w:r>
        <w:r w:rsidR="006547D0">
          <w:rPr>
            <w:noProof/>
            <w:webHidden/>
          </w:rPr>
          <w:tab/>
        </w:r>
        <w:r w:rsidR="006547D0">
          <w:rPr>
            <w:noProof/>
            <w:webHidden/>
          </w:rPr>
          <w:fldChar w:fldCharType="begin"/>
        </w:r>
        <w:r w:rsidR="006547D0">
          <w:rPr>
            <w:noProof/>
            <w:webHidden/>
          </w:rPr>
          <w:instrText xml:space="preserve"> PAGEREF _Toc459720864 \h </w:instrText>
        </w:r>
        <w:r w:rsidR="006547D0">
          <w:rPr>
            <w:noProof/>
            <w:webHidden/>
          </w:rPr>
        </w:r>
        <w:r w:rsidR="006547D0">
          <w:rPr>
            <w:noProof/>
            <w:webHidden/>
          </w:rPr>
          <w:fldChar w:fldCharType="separate"/>
        </w:r>
        <w:r w:rsidR="006F0F4F">
          <w:rPr>
            <w:noProof/>
            <w:webHidden/>
          </w:rPr>
          <w:t>14</w:t>
        </w:r>
        <w:r w:rsidR="006547D0">
          <w:rPr>
            <w:noProof/>
            <w:webHidden/>
          </w:rPr>
          <w:fldChar w:fldCharType="end"/>
        </w:r>
      </w:hyperlink>
    </w:p>
    <w:p w:rsidR="00C57652" w:rsidRDefault="00F94A4B" w:rsidP="00433C23">
      <w:pPr>
        <w:pStyle w:val="Listenabsatz"/>
        <w:keepNext/>
        <w:numPr>
          <w:ilvl w:val="0"/>
          <w:numId w:val="12"/>
        </w:numPr>
        <w:tabs>
          <w:tab w:val="num" w:pos="792"/>
        </w:tabs>
        <w:spacing w:before="120" w:after="120" w:line="300" w:lineRule="auto"/>
        <w:ind w:left="357" w:hanging="357"/>
        <w:outlineLvl w:val="0"/>
        <w:rPr>
          <w:b/>
          <w:sz w:val="28"/>
        </w:rPr>
      </w:pPr>
      <w:r w:rsidRPr="007025CA">
        <w:fldChar w:fldCharType="end"/>
      </w:r>
      <w:bookmarkStart w:id="1" w:name="_Toc459720840"/>
      <w:r w:rsidR="00C57652">
        <w:rPr>
          <w:b/>
          <w:sz w:val="28"/>
        </w:rPr>
        <w:t>Allgemeine Informationen</w:t>
      </w:r>
      <w:bookmarkEnd w:id="1"/>
      <w:r w:rsidR="00C57652">
        <w:rPr>
          <w:b/>
          <w:sz w:val="28"/>
        </w:rPr>
        <w:t xml:space="preserve"> </w:t>
      </w:r>
    </w:p>
    <w:p w:rsidR="00C57652" w:rsidRDefault="00C57652" w:rsidP="00C57652">
      <w:pPr>
        <w:pStyle w:val="Listenabsatz"/>
        <w:keepNext/>
        <w:numPr>
          <w:ilvl w:val="1"/>
          <w:numId w:val="12"/>
        </w:numPr>
        <w:spacing w:before="120" w:after="120" w:line="300" w:lineRule="auto"/>
        <w:outlineLvl w:val="0"/>
        <w:rPr>
          <w:b/>
        </w:rPr>
      </w:pPr>
      <w:bookmarkStart w:id="2" w:name="_Toc459720841"/>
      <w:r>
        <w:rPr>
          <w:b/>
        </w:rPr>
        <w:t>Vorstellung des Auftraggebers</w:t>
      </w:r>
      <w:bookmarkEnd w:id="2"/>
    </w:p>
    <w:p w:rsidR="00C57652" w:rsidRPr="00C57652" w:rsidRDefault="00C57652" w:rsidP="003A38FB">
      <w:pPr>
        <w:spacing w:after="0" w:line="360" w:lineRule="auto"/>
        <w:jc w:val="both"/>
        <w:rPr>
          <w:rFonts w:ascii="Arial" w:hAnsi="Arial" w:cs="Arial"/>
          <w:sz w:val="20"/>
          <w:szCs w:val="20"/>
        </w:rPr>
      </w:pPr>
      <w:r w:rsidRPr="00C57652">
        <w:rPr>
          <w:rFonts w:ascii="Arial" w:hAnsi="Arial" w:cs="Arial"/>
          <w:sz w:val="20"/>
          <w:szCs w:val="20"/>
        </w:rPr>
        <w:t>Der Hamburger Hafen erfüllt als Welthafen eine ihm durch Geschichte und Lage zugewiesene besondere Aufgabe sowohl als Verkehrszentrum als auch als Träger wirtschaftlichen Wachstums. Dieser besonderen Verantwortung folgend wurde im Jahre 2005 im Zuge der Zusammenführung der hafenbezogenen Zuständigkeiten verschiedener Hamburger Behörden die Hamburg Port Authority</w:t>
      </w:r>
      <w:r w:rsidR="00B3009E">
        <w:rPr>
          <w:rFonts w:ascii="Arial" w:hAnsi="Arial" w:cs="Arial"/>
          <w:sz w:val="20"/>
          <w:szCs w:val="20"/>
        </w:rPr>
        <w:t xml:space="preserve"> </w:t>
      </w:r>
      <w:r w:rsidRPr="00C57652">
        <w:rPr>
          <w:rFonts w:ascii="Arial" w:hAnsi="Arial" w:cs="Arial"/>
          <w:sz w:val="20"/>
          <w:szCs w:val="20"/>
        </w:rPr>
        <w:t>als eine Anstalt öffentlichen Rechts gegründet. Die Errichtung dient der Erfüllung dieser Aufgabe und zugleich einer verbesserten und effizienteren Aufgabenwahrnehmung.</w:t>
      </w:r>
    </w:p>
    <w:p w:rsidR="00C57652" w:rsidRDefault="00C57652" w:rsidP="003A38FB">
      <w:pPr>
        <w:spacing w:after="0" w:line="360" w:lineRule="auto"/>
        <w:jc w:val="both"/>
        <w:rPr>
          <w:rFonts w:ascii="Arial" w:hAnsi="Arial" w:cs="Arial"/>
          <w:sz w:val="20"/>
          <w:szCs w:val="20"/>
        </w:rPr>
      </w:pPr>
      <w:r w:rsidRPr="00C57652">
        <w:rPr>
          <w:rFonts w:ascii="Arial" w:hAnsi="Arial" w:cs="Arial"/>
          <w:sz w:val="20"/>
          <w:szCs w:val="20"/>
        </w:rPr>
        <w:t>Mit ihren rund 1.800 Beschäftigten betreibt die Hamburg Port Authority</w:t>
      </w:r>
      <w:r w:rsidR="00241B09">
        <w:rPr>
          <w:rFonts w:ascii="Arial" w:hAnsi="Arial" w:cs="Arial"/>
          <w:sz w:val="20"/>
          <w:szCs w:val="20"/>
        </w:rPr>
        <w:t xml:space="preserve"> A</w:t>
      </w:r>
      <w:r w:rsidRPr="00C57652">
        <w:rPr>
          <w:rFonts w:ascii="Arial" w:hAnsi="Arial" w:cs="Arial"/>
          <w:sz w:val="20"/>
          <w:szCs w:val="20"/>
        </w:rPr>
        <w:t>öR</w:t>
      </w:r>
      <w:r w:rsidR="00241B09">
        <w:rPr>
          <w:rFonts w:ascii="Arial" w:hAnsi="Arial" w:cs="Arial"/>
          <w:sz w:val="20"/>
          <w:szCs w:val="20"/>
        </w:rPr>
        <w:t xml:space="preserve"> -</w:t>
      </w:r>
      <w:r w:rsidRPr="00C57652">
        <w:rPr>
          <w:rFonts w:ascii="Arial" w:hAnsi="Arial" w:cs="Arial"/>
          <w:sz w:val="20"/>
          <w:szCs w:val="20"/>
        </w:rPr>
        <w:t xml:space="preserve">nachfolgend HPA genannt- ein zukunftsorientiertes Hafenmanagement aus einer Hand und ist Ansprechpartner für alle Fragen der wasser- und landseitigen Infrastruktur, der Sicherheit des Schiffsverkehrs, der Hafenbahnanlagen, des Immobilienmanagements und der wirtschaftlichen Bedingungen im Hafen. </w:t>
      </w:r>
    </w:p>
    <w:p w:rsidR="00AF3A87" w:rsidRDefault="004629F3" w:rsidP="004629F3">
      <w:pPr>
        <w:spacing w:after="0" w:line="360" w:lineRule="auto"/>
        <w:jc w:val="center"/>
        <w:rPr>
          <w:rFonts w:ascii="Arial" w:hAnsi="Arial" w:cs="Arial"/>
          <w:sz w:val="20"/>
          <w:szCs w:val="20"/>
        </w:rPr>
      </w:pPr>
      <w:r>
        <w:rPr>
          <w:rFonts w:ascii="Arial" w:hAnsi="Arial" w:cs="Arial"/>
          <w:noProof/>
          <w:color w:val="000000"/>
          <w:sz w:val="18"/>
          <w:szCs w:val="18"/>
          <w:lang w:eastAsia="de-DE"/>
        </w:rPr>
        <w:drawing>
          <wp:inline distT="0" distB="0" distL="0" distR="0" wp14:anchorId="49B56AC9" wp14:editId="01CF14D6">
            <wp:extent cx="2698577" cy="1554480"/>
            <wp:effectExtent l="0" t="0" r="6985" b="7620"/>
            <wp:docPr id="2" name="Bild 1" descr="Luftbild der Me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ftbild der Met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094" cy="1561690"/>
                    </a:xfrm>
                    <a:prstGeom prst="rect">
                      <a:avLst/>
                    </a:prstGeom>
                    <a:noFill/>
                    <a:ln>
                      <a:noFill/>
                    </a:ln>
                  </pic:spPr>
                </pic:pic>
              </a:graphicData>
            </a:graphic>
          </wp:inline>
        </w:drawing>
      </w:r>
    </w:p>
    <w:p w:rsidR="004629F3" w:rsidRDefault="004629F3" w:rsidP="004629F3">
      <w:pPr>
        <w:spacing w:after="0" w:line="360" w:lineRule="auto"/>
        <w:jc w:val="center"/>
        <w:rPr>
          <w:rFonts w:ascii="Arial" w:hAnsi="Arial" w:cs="Arial"/>
          <w:sz w:val="20"/>
          <w:szCs w:val="20"/>
        </w:rPr>
      </w:pPr>
    </w:p>
    <w:p w:rsidR="00E74639" w:rsidRDefault="00E61B09" w:rsidP="004629F3">
      <w:pPr>
        <w:spacing w:after="0" w:line="360" w:lineRule="auto"/>
        <w:rPr>
          <w:rFonts w:ascii="Arial" w:hAnsi="Arial" w:cs="Arial"/>
          <w:sz w:val="20"/>
          <w:szCs w:val="20"/>
        </w:rPr>
      </w:pPr>
      <w:r w:rsidRPr="00E61B09">
        <w:rPr>
          <w:rFonts w:ascii="Arial" w:hAnsi="Arial" w:cs="Arial"/>
          <w:sz w:val="20"/>
          <w:szCs w:val="20"/>
        </w:rPr>
        <w:t>Im Finkenwerder Vorhafen liegen die Kaianlagen der METHA Kläranlage, die zur HPA, gehört. Die METHA leistet als weltweit erste Großanlage zur Baggergutaufbereitung die mechanische Trennung von Hafensedimenten. Hier wird der schadstoffbelastete Schlick von unbelast</w:t>
      </w:r>
      <w:r w:rsidR="00E74639">
        <w:rPr>
          <w:rFonts w:ascii="Arial" w:hAnsi="Arial" w:cs="Arial"/>
          <w:sz w:val="20"/>
          <w:szCs w:val="20"/>
        </w:rPr>
        <w:t>etem Sand getrennt und entwässert.</w:t>
      </w:r>
    </w:p>
    <w:p w:rsidR="00E74639" w:rsidRPr="00E74639" w:rsidRDefault="00E74639" w:rsidP="00E74639">
      <w:pPr>
        <w:spacing w:after="0" w:line="360" w:lineRule="auto"/>
        <w:rPr>
          <w:rFonts w:ascii="Arial" w:hAnsi="Arial" w:cs="Arial"/>
          <w:sz w:val="20"/>
          <w:szCs w:val="20"/>
        </w:rPr>
      </w:pPr>
      <w:r>
        <w:rPr>
          <w:rFonts w:ascii="Arial" w:hAnsi="Arial" w:cs="Arial"/>
          <w:sz w:val="20"/>
          <w:szCs w:val="20"/>
        </w:rPr>
        <w:t>Zur Durchführung der Prozesse benötigt die HPA entsprechende Mengen an</w:t>
      </w:r>
      <w:r w:rsidRPr="00E74639">
        <w:rPr>
          <w:rFonts w:ascii="Arial" w:hAnsi="Arial" w:cs="Arial"/>
          <w:sz w:val="20"/>
          <w:szCs w:val="20"/>
        </w:rPr>
        <w:t xml:space="preserve"> Flockungshilfsmitteln für die Prozesse der Eindickung, Schlickentwässerung auf Siebband- und Membrankammerfiltermembranpresse.</w:t>
      </w:r>
    </w:p>
    <w:p w:rsidR="00B576CB" w:rsidRDefault="00E74639" w:rsidP="00E74639">
      <w:pPr>
        <w:spacing w:after="0" w:line="360" w:lineRule="auto"/>
        <w:rPr>
          <w:rFonts w:ascii="Arial" w:hAnsi="Arial" w:cs="Arial"/>
          <w:sz w:val="20"/>
          <w:szCs w:val="20"/>
        </w:rPr>
      </w:pPr>
      <w:r w:rsidRPr="00E74639">
        <w:rPr>
          <w:rFonts w:ascii="Arial" w:hAnsi="Arial" w:cs="Arial"/>
          <w:sz w:val="20"/>
          <w:szCs w:val="20"/>
        </w:rPr>
        <w:t>Für den Bereich der Eindickung soll ein anionisches Polyacrylamid und kationisches P</w:t>
      </w:r>
      <w:r w:rsidR="00B576CB">
        <w:rPr>
          <w:rFonts w:ascii="Arial" w:hAnsi="Arial" w:cs="Arial"/>
          <w:sz w:val="20"/>
          <w:szCs w:val="20"/>
        </w:rPr>
        <w:t>rimärkoagulant geliefert werden.</w:t>
      </w:r>
    </w:p>
    <w:p w:rsidR="00E74639" w:rsidRPr="00E74639" w:rsidRDefault="00B576CB" w:rsidP="00E74639">
      <w:pPr>
        <w:spacing w:after="0" w:line="360" w:lineRule="auto"/>
        <w:rPr>
          <w:rFonts w:ascii="Arial" w:hAnsi="Arial" w:cs="Arial"/>
          <w:sz w:val="20"/>
          <w:szCs w:val="20"/>
        </w:rPr>
      </w:pPr>
      <w:r>
        <w:rPr>
          <w:rFonts w:ascii="Arial" w:hAnsi="Arial" w:cs="Arial"/>
          <w:sz w:val="20"/>
          <w:szCs w:val="20"/>
        </w:rPr>
        <w:t xml:space="preserve">Die voraussichtlichen Jahresbedarfe werden </w:t>
      </w:r>
      <w:r w:rsidR="00E74639" w:rsidRPr="00E74639">
        <w:rPr>
          <w:rFonts w:ascii="Arial" w:hAnsi="Arial" w:cs="Arial"/>
          <w:sz w:val="20"/>
          <w:szCs w:val="20"/>
        </w:rPr>
        <w:t>(ca. 6 to (PA, P-dadmac), 100 to Granulat, für 12 Monate)</w:t>
      </w:r>
      <w:r>
        <w:rPr>
          <w:rFonts w:ascii="Arial" w:hAnsi="Arial" w:cs="Arial"/>
          <w:sz w:val="20"/>
          <w:szCs w:val="20"/>
        </w:rPr>
        <w:t xml:space="preserve"> betragen.</w:t>
      </w:r>
    </w:p>
    <w:p w:rsidR="007734BF" w:rsidRDefault="00E74639" w:rsidP="00E74639">
      <w:pPr>
        <w:spacing w:after="0" w:line="360" w:lineRule="auto"/>
        <w:rPr>
          <w:rFonts w:ascii="Arial" w:hAnsi="Arial" w:cs="Arial"/>
          <w:sz w:val="20"/>
          <w:szCs w:val="20"/>
        </w:rPr>
      </w:pPr>
      <w:r w:rsidRPr="00E74639">
        <w:rPr>
          <w:rFonts w:ascii="Arial" w:hAnsi="Arial" w:cs="Arial"/>
          <w:sz w:val="20"/>
          <w:szCs w:val="20"/>
        </w:rPr>
        <w:t xml:space="preserve">Für die Bereiche der Schlickpressung HIP und der Membrankammerfilterpresse sollen kationische Polyacrylamide </w:t>
      </w:r>
      <w:r w:rsidR="00B576CB">
        <w:rPr>
          <w:rFonts w:ascii="Arial" w:hAnsi="Arial" w:cs="Arial"/>
          <w:sz w:val="20"/>
          <w:szCs w:val="20"/>
        </w:rPr>
        <w:t xml:space="preserve">mit einem voraussichtlichen Jahresbedarf von </w:t>
      </w:r>
      <w:r w:rsidRPr="00E74639">
        <w:rPr>
          <w:rFonts w:ascii="Arial" w:hAnsi="Arial" w:cs="Arial"/>
          <w:sz w:val="20"/>
          <w:szCs w:val="20"/>
        </w:rPr>
        <w:t>(ca.</w:t>
      </w:r>
      <w:r w:rsidR="00B576CB">
        <w:rPr>
          <w:rFonts w:ascii="Arial" w:hAnsi="Arial" w:cs="Arial"/>
          <w:sz w:val="20"/>
          <w:szCs w:val="20"/>
        </w:rPr>
        <w:t xml:space="preserve"> 350 to Granulat für 12 Monate) geliefert werden.</w:t>
      </w:r>
    </w:p>
    <w:p w:rsidR="00E74639" w:rsidRPr="00E74639" w:rsidRDefault="007734BF" w:rsidP="00E74639">
      <w:pPr>
        <w:spacing w:after="0" w:line="360" w:lineRule="auto"/>
        <w:rPr>
          <w:rFonts w:ascii="Arial" w:hAnsi="Arial" w:cs="Arial"/>
          <w:sz w:val="20"/>
          <w:szCs w:val="20"/>
        </w:rPr>
      </w:pPr>
      <w:r>
        <w:rPr>
          <w:rFonts w:ascii="Arial" w:hAnsi="Arial" w:cs="Arial"/>
          <w:sz w:val="20"/>
          <w:szCs w:val="20"/>
        </w:rPr>
        <w:t>Acrylamidfreie Produkte auf Basis nachwachsender Rohstoffe sind ebenfalls erwünscht.</w:t>
      </w:r>
      <w:r w:rsidR="00B576CB">
        <w:rPr>
          <w:rFonts w:ascii="Arial" w:hAnsi="Arial" w:cs="Arial"/>
          <w:sz w:val="20"/>
          <w:szCs w:val="20"/>
        </w:rPr>
        <w:t xml:space="preserve"> Ein voraussichtlicher Jahresbedarf kann hier zurzeit nicht benannt werden. Bei den Jahresbedarfen handelt es sich um unverbindliche Schätzungen.</w:t>
      </w:r>
    </w:p>
    <w:p w:rsidR="00E61B09" w:rsidRPr="00C57652" w:rsidRDefault="00E61B09" w:rsidP="004629F3">
      <w:pPr>
        <w:spacing w:after="0" w:line="360" w:lineRule="auto"/>
        <w:rPr>
          <w:rFonts w:ascii="Arial" w:hAnsi="Arial" w:cs="Arial"/>
          <w:sz w:val="20"/>
          <w:szCs w:val="20"/>
        </w:rPr>
      </w:pPr>
    </w:p>
    <w:p w:rsidR="00C57652" w:rsidRPr="00F94A4B" w:rsidRDefault="008E2B42" w:rsidP="00C57652">
      <w:pPr>
        <w:pStyle w:val="Listenabsatz"/>
        <w:keepNext/>
        <w:numPr>
          <w:ilvl w:val="1"/>
          <w:numId w:val="12"/>
        </w:numPr>
        <w:spacing w:before="120" w:after="120" w:line="300" w:lineRule="auto"/>
        <w:outlineLvl w:val="0"/>
        <w:rPr>
          <w:b/>
        </w:rPr>
      </w:pPr>
      <w:bookmarkStart w:id="3" w:name="_Toc459720842"/>
      <w:r>
        <w:rPr>
          <w:b/>
        </w:rPr>
        <w:t>Qualifizierungssystem</w:t>
      </w:r>
      <w:r w:rsidR="003A38FB">
        <w:rPr>
          <w:b/>
        </w:rPr>
        <w:t>e</w:t>
      </w:r>
      <w:bookmarkEnd w:id="3"/>
    </w:p>
    <w:p w:rsidR="003A38FB" w:rsidRDefault="00942348" w:rsidP="003A38FB">
      <w:pPr>
        <w:spacing w:after="0" w:line="360" w:lineRule="auto"/>
        <w:jc w:val="both"/>
        <w:rPr>
          <w:rFonts w:ascii="Arial" w:hAnsi="Arial" w:cs="Arial"/>
          <w:sz w:val="20"/>
          <w:szCs w:val="20"/>
        </w:rPr>
      </w:pPr>
      <w:r w:rsidRPr="00942348">
        <w:rPr>
          <w:rFonts w:ascii="Arial" w:hAnsi="Arial" w:cs="Arial"/>
          <w:sz w:val="20"/>
          <w:szCs w:val="20"/>
        </w:rPr>
        <w:t xml:space="preserve">Als öffentlicher Sektorenauftraggeber gemäß § </w:t>
      </w:r>
      <w:r w:rsidR="008E2B42">
        <w:rPr>
          <w:rFonts w:ascii="Arial" w:hAnsi="Arial" w:cs="Arial"/>
          <w:sz w:val="20"/>
          <w:szCs w:val="20"/>
        </w:rPr>
        <w:t>100</w:t>
      </w:r>
      <w:r w:rsidRPr="00942348">
        <w:rPr>
          <w:rFonts w:ascii="Arial" w:hAnsi="Arial" w:cs="Arial"/>
          <w:sz w:val="20"/>
          <w:szCs w:val="20"/>
        </w:rPr>
        <w:t xml:space="preserve"> GWB (Gesetz gegen Wettbewerbsbeschränkungen) ist es der HPA möglich</w:t>
      </w:r>
      <w:r w:rsidR="003A38FB">
        <w:rPr>
          <w:rFonts w:ascii="Arial" w:hAnsi="Arial" w:cs="Arial"/>
          <w:sz w:val="20"/>
          <w:szCs w:val="20"/>
        </w:rPr>
        <w:t>,</w:t>
      </w:r>
      <w:r w:rsidRPr="00942348">
        <w:rPr>
          <w:rFonts w:ascii="Arial" w:hAnsi="Arial" w:cs="Arial"/>
          <w:sz w:val="20"/>
          <w:szCs w:val="20"/>
        </w:rPr>
        <w:t xml:space="preserve"> ein oder m</w:t>
      </w:r>
      <w:r w:rsidR="008E2B42">
        <w:rPr>
          <w:rFonts w:ascii="Arial" w:hAnsi="Arial" w:cs="Arial"/>
          <w:sz w:val="20"/>
          <w:szCs w:val="20"/>
        </w:rPr>
        <w:t>ehrere Qualifizierungsssysteme nach § 48 SektVO (Sektorenverordnung) einzu</w:t>
      </w:r>
      <w:r w:rsidRPr="00942348">
        <w:rPr>
          <w:rFonts w:ascii="Arial" w:hAnsi="Arial" w:cs="Arial"/>
          <w:sz w:val="20"/>
          <w:szCs w:val="20"/>
        </w:rPr>
        <w:t xml:space="preserve">zurichten und zu </w:t>
      </w:r>
      <w:r w:rsidR="008E2B42">
        <w:rPr>
          <w:rFonts w:ascii="Arial" w:hAnsi="Arial" w:cs="Arial"/>
          <w:sz w:val="20"/>
          <w:szCs w:val="20"/>
        </w:rPr>
        <w:t>betreiben</w:t>
      </w:r>
      <w:r w:rsidRPr="00942348">
        <w:rPr>
          <w:rFonts w:ascii="Arial" w:hAnsi="Arial" w:cs="Arial"/>
          <w:sz w:val="20"/>
          <w:szCs w:val="20"/>
        </w:rPr>
        <w:t xml:space="preserve"> </w:t>
      </w:r>
    </w:p>
    <w:p w:rsidR="00942348" w:rsidRPr="003E6BEE" w:rsidRDefault="008E2B42" w:rsidP="003A38FB">
      <w:pPr>
        <w:spacing w:after="0" w:line="360" w:lineRule="auto"/>
        <w:jc w:val="both"/>
        <w:rPr>
          <w:rFonts w:ascii="Arial" w:hAnsi="Arial" w:cs="Arial"/>
          <w:sz w:val="20"/>
          <w:szCs w:val="20"/>
        </w:rPr>
      </w:pPr>
      <w:r>
        <w:rPr>
          <w:rFonts w:ascii="Arial" w:hAnsi="Arial" w:cs="Arial"/>
          <w:sz w:val="20"/>
          <w:szCs w:val="20"/>
        </w:rPr>
        <w:t xml:space="preserve">Das Qualifizierungssystem </w:t>
      </w:r>
      <w:r w:rsidR="00942348" w:rsidRPr="00942348">
        <w:rPr>
          <w:rFonts w:ascii="Arial" w:hAnsi="Arial" w:cs="Arial"/>
          <w:sz w:val="20"/>
          <w:szCs w:val="20"/>
        </w:rPr>
        <w:t>dient der Eignungsfeststellung</w:t>
      </w:r>
      <w:r>
        <w:rPr>
          <w:rFonts w:ascii="Arial" w:hAnsi="Arial" w:cs="Arial"/>
          <w:sz w:val="20"/>
          <w:szCs w:val="20"/>
        </w:rPr>
        <w:t xml:space="preserve"> der Unternehmen</w:t>
      </w:r>
      <w:r w:rsidR="00942348" w:rsidRPr="00942348">
        <w:rPr>
          <w:rFonts w:ascii="Arial" w:hAnsi="Arial" w:cs="Arial"/>
          <w:sz w:val="20"/>
          <w:szCs w:val="20"/>
        </w:rPr>
        <w:t xml:space="preserve"> für die beschriebenen Leistungen und ermöglicht </w:t>
      </w:r>
      <w:r>
        <w:rPr>
          <w:rFonts w:ascii="Arial" w:hAnsi="Arial" w:cs="Arial"/>
          <w:sz w:val="20"/>
          <w:szCs w:val="20"/>
        </w:rPr>
        <w:t xml:space="preserve">nach der Einrichtung des Systems </w:t>
      </w:r>
      <w:r w:rsidR="00942348" w:rsidRPr="00942348">
        <w:rPr>
          <w:rFonts w:ascii="Arial" w:hAnsi="Arial" w:cs="Arial"/>
          <w:sz w:val="20"/>
          <w:szCs w:val="20"/>
        </w:rPr>
        <w:t xml:space="preserve">den </w:t>
      </w:r>
      <w:r w:rsidR="00A273C6">
        <w:rPr>
          <w:rFonts w:ascii="Arial" w:hAnsi="Arial" w:cs="Arial"/>
          <w:sz w:val="20"/>
          <w:szCs w:val="20"/>
        </w:rPr>
        <w:t xml:space="preserve">direkten </w:t>
      </w:r>
      <w:r w:rsidR="00942348" w:rsidRPr="00942348">
        <w:rPr>
          <w:rFonts w:ascii="Arial" w:hAnsi="Arial" w:cs="Arial"/>
          <w:sz w:val="20"/>
          <w:szCs w:val="20"/>
        </w:rPr>
        <w:t xml:space="preserve">Einstieg in ein </w:t>
      </w:r>
      <w:r w:rsidR="003A38FB">
        <w:rPr>
          <w:rFonts w:ascii="Arial" w:hAnsi="Arial" w:cs="Arial"/>
          <w:sz w:val="20"/>
          <w:szCs w:val="20"/>
        </w:rPr>
        <w:t>N</w:t>
      </w:r>
      <w:r w:rsidR="00942348" w:rsidRPr="00942348">
        <w:rPr>
          <w:rFonts w:ascii="Arial" w:hAnsi="Arial" w:cs="Arial"/>
          <w:sz w:val="20"/>
          <w:szCs w:val="20"/>
        </w:rPr>
        <w:t>ichtoffenes</w:t>
      </w:r>
      <w:r w:rsidR="003A38FB">
        <w:rPr>
          <w:rFonts w:ascii="Arial" w:hAnsi="Arial" w:cs="Arial"/>
          <w:sz w:val="20"/>
          <w:szCs w:val="20"/>
        </w:rPr>
        <w:t xml:space="preserve"> Verfahren </w:t>
      </w:r>
      <w:r w:rsidR="00942348" w:rsidRPr="00942348">
        <w:rPr>
          <w:rFonts w:ascii="Arial" w:hAnsi="Arial" w:cs="Arial"/>
          <w:sz w:val="20"/>
          <w:szCs w:val="20"/>
        </w:rPr>
        <w:t xml:space="preserve">oder Verhandlungsverfahren </w:t>
      </w:r>
      <w:r w:rsidR="007E47D0">
        <w:rPr>
          <w:rFonts w:ascii="Arial" w:hAnsi="Arial" w:cs="Arial"/>
          <w:sz w:val="20"/>
          <w:szCs w:val="20"/>
        </w:rPr>
        <w:t xml:space="preserve">ohne weiteren Teilnahmewettbewerb </w:t>
      </w:r>
      <w:r w:rsidR="00942348" w:rsidRPr="00942348">
        <w:rPr>
          <w:rFonts w:ascii="Arial" w:hAnsi="Arial" w:cs="Arial"/>
          <w:sz w:val="20"/>
          <w:szCs w:val="20"/>
        </w:rPr>
        <w:t xml:space="preserve">und im </w:t>
      </w:r>
      <w:r w:rsidR="007E47D0">
        <w:rPr>
          <w:rFonts w:ascii="Arial" w:hAnsi="Arial" w:cs="Arial"/>
          <w:sz w:val="20"/>
          <w:szCs w:val="20"/>
        </w:rPr>
        <w:t>unterschwelligen</w:t>
      </w:r>
      <w:r w:rsidR="007E47D0" w:rsidRPr="00942348">
        <w:rPr>
          <w:rFonts w:ascii="Arial" w:hAnsi="Arial" w:cs="Arial"/>
          <w:sz w:val="20"/>
          <w:szCs w:val="20"/>
        </w:rPr>
        <w:t xml:space="preserve"> </w:t>
      </w:r>
      <w:r w:rsidR="00942348" w:rsidRPr="00942348">
        <w:rPr>
          <w:rFonts w:ascii="Arial" w:hAnsi="Arial" w:cs="Arial"/>
          <w:sz w:val="20"/>
          <w:szCs w:val="20"/>
        </w:rPr>
        <w:t>Bereich in eine Beschränkte Ausschreibung oder eine Freihändige Verga</w:t>
      </w:r>
      <w:r w:rsidR="00942348" w:rsidRPr="003A38FB">
        <w:rPr>
          <w:rFonts w:ascii="Arial" w:hAnsi="Arial" w:cs="Arial"/>
          <w:sz w:val="20"/>
          <w:szCs w:val="20"/>
        </w:rPr>
        <w:t>be</w:t>
      </w:r>
      <w:r w:rsidR="00B576CB">
        <w:rPr>
          <w:rFonts w:ascii="Arial" w:hAnsi="Arial" w:cs="Arial"/>
          <w:sz w:val="20"/>
          <w:szCs w:val="20"/>
        </w:rPr>
        <w:t xml:space="preserve"> mit Wettbewerb</w:t>
      </w:r>
      <w:r w:rsidR="00942348" w:rsidRPr="003A38FB">
        <w:rPr>
          <w:rFonts w:ascii="Arial" w:hAnsi="Arial" w:cs="Arial"/>
          <w:sz w:val="20"/>
          <w:szCs w:val="20"/>
        </w:rPr>
        <w:t xml:space="preserve">. </w:t>
      </w:r>
      <w:r w:rsidR="00942348" w:rsidRPr="003E6BEE">
        <w:rPr>
          <w:rFonts w:ascii="Arial" w:hAnsi="Arial" w:cs="Arial"/>
          <w:sz w:val="20"/>
          <w:szCs w:val="20"/>
        </w:rPr>
        <w:t xml:space="preserve">Die an dem entsprechenden Wettbewerb teilnehmenden Unternehmen werden aus denjenigen Unternehmen ausgewählt, die sich im Rahmen des entsprechenden </w:t>
      </w:r>
      <w:r>
        <w:rPr>
          <w:rFonts w:ascii="Arial" w:hAnsi="Arial" w:cs="Arial"/>
          <w:sz w:val="20"/>
          <w:szCs w:val="20"/>
        </w:rPr>
        <w:t>Qualifizierungssystem</w:t>
      </w:r>
      <w:r w:rsidR="00942348" w:rsidRPr="003E6BEE">
        <w:rPr>
          <w:rFonts w:ascii="Arial" w:hAnsi="Arial" w:cs="Arial"/>
          <w:sz w:val="20"/>
          <w:szCs w:val="20"/>
        </w:rPr>
        <w:t>s qualifiziert haben</w:t>
      </w:r>
      <w:r w:rsidR="00A273C6" w:rsidRPr="003E6BEE">
        <w:rPr>
          <w:rFonts w:ascii="Arial" w:hAnsi="Arial" w:cs="Arial"/>
          <w:sz w:val="20"/>
          <w:szCs w:val="20"/>
        </w:rPr>
        <w:t xml:space="preserve"> und in </w:t>
      </w:r>
      <w:r>
        <w:rPr>
          <w:rFonts w:ascii="Arial" w:hAnsi="Arial" w:cs="Arial"/>
          <w:sz w:val="20"/>
          <w:szCs w:val="20"/>
        </w:rPr>
        <w:t>einen</w:t>
      </w:r>
      <w:r w:rsidR="00A273C6" w:rsidRPr="003E6BEE">
        <w:rPr>
          <w:rFonts w:ascii="Arial" w:hAnsi="Arial" w:cs="Arial"/>
          <w:sz w:val="20"/>
          <w:szCs w:val="20"/>
        </w:rPr>
        <w:t xml:space="preserve"> entsprechenden Pool aufgen</w:t>
      </w:r>
      <w:r w:rsidR="008E71AD" w:rsidRPr="003E6BEE">
        <w:rPr>
          <w:rFonts w:ascii="Arial" w:hAnsi="Arial" w:cs="Arial"/>
          <w:sz w:val="20"/>
          <w:szCs w:val="20"/>
        </w:rPr>
        <w:t>o</w:t>
      </w:r>
      <w:r w:rsidR="00A273C6" w:rsidRPr="003E6BEE">
        <w:rPr>
          <w:rFonts w:ascii="Arial" w:hAnsi="Arial" w:cs="Arial"/>
          <w:sz w:val="20"/>
          <w:szCs w:val="20"/>
        </w:rPr>
        <w:t>mmen worden sind.</w:t>
      </w:r>
    </w:p>
    <w:p w:rsidR="00942348" w:rsidRPr="00942348" w:rsidRDefault="00942348" w:rsidP="003A38FB">
      <w:pPr>
        <w:spacing w:after="0" w:line="360" w:lineRule="auto"/>
        <w:jc w:val="both"/>
        <w:rPr>
          <w:rFonts w:ascii="Arial" w:hAnsi="Arial" w:cs="Arial"/>
          <w:sz w:val="20"/>
          <w:szCs w:val="20"/>
        </w:rPr>
      </w:pPr>
      <w:r w:rsidRPr="00942348">
        <w:rPr>
          <w:rFonts w:ascii="Arial" w:hAnsi="Arial" w:cs="Arial"/>
          <w:sz w:val="20"/>
          <w:szCs w:val="20"/>
        </w:rPr>
        <w:t xml:space="preserve">Der HPA obliegt es auf die Eignungsfeststellung dieses </w:t>
      </w:r>
      <w:r w:rsidR="008E2B42">
        <w:rPr>
          <w:rFonts w:ascii="Arial" w:hAnsi="Arial" w:cs="Arial"/>
          <w:sz w:val="20"/>
          <w:szCs w:val="20"/>
        </w:rPr>
        <w:t>Qualifizierungssystem</w:t>
      </w:r>
      <w:r w:rsidRPr="00942348">
        <w:rPr>
          <w:rFonts w:ascii="Arial" w:hAnsi="Arial" w:cs="Arial"/>
          <w:sz w:val="20"/>
          <w:szCs w:val="20"/>
        </w:rPr>
        <w:t xml:space="preserve">s zuzugreifen und entsprechende Vergabeverfahren zu eröffnen. Es bleibt ihr jedoch unbenommen, einzelne Beschaffungsbedarfe auch ohne Zugriff auf das </w:t>
      </w:r>
      <w:r w:rsidR="008E2B42">
        <w:rPr>
          <w:rFonts w:ascii="Arial" w:hAnsi="Arial" w:cs="Arial"/>
          <w:sz w:val="20"/>
          <w:szCs w:val="20"/>
        </w:rPr>
        <w:t>Qualifizierungssystem</w:t>
      </w:r>
      <w:r w:rsidRPr="00942348">
        <w:rPr>
          <w:rFonts w:ascii="Arial" w:hAnsi="Arial" w:cs="Arial"/>
          <w:sz w:val="20"/>
          <w:szCs w:val="20"/>
        </w:rPr>
        <w:t xml:space="preserve"> zu decken.</w:t>
      </w:r>
    </w:p>
    <w:p w:rsidR="00942348" w:rsidRPr="00942348" w:rsidRDefault="00942348" w:rsidP="003A38FB">
      <w:pPr>
        <w:spacing w:after="0" w:line="360" w:lineRule="auto"/>
        <w:jc w:val="both"/>
        <w:rPr>
          <w:rFonts w:ascii="Arial" w:hAnsi="Arial" w:cs="Arial"/>
          <w:sz w:val="20"/>
          <w:szCs w:val="20"/>
        </w:rPr>
      </w:pPr>
      <w:r w:rsidRPr="00942348">
        <w:rPr>
          <w:rFonts w:ascii="Arial" w:hAnsi="Arial" w:cs="Arial"/>
          <w:sz w:val="20"/>
          <w:szCs w:val="20"/>
        </w:rPr>
        <w:t xml:space="preserve">Im Falle einer Qualifikation für das </w:t>
      </w:r>
      <w:r w:rsidR="008E2B42">
        <w:rPr>
          <w:rFonts w:ascii="Arial" w:hAnsi="Arial" w:cs="Arial"/>
          <w:sz w:val="20"/>
          <w:szCs w:val="20"/>
        </w:rPr>
        <w:t>Qualifizierungssystem</w:t>
      </w:r>
      <w:r w:rsidRPr="00942348">
        <w:rPr>
          <w:rFonts w:ascii="Arial" w:hAnsi="Arial" w:cs="Arial"/>
          <w:sz w:val="20"/>
          <w:szCs w:val="20"/>
        </w:rPr>
        <w:t>, werden zunächst keine konkreten Leistungen vertraglich vereinbart, sondern lediglich die Eignung des Unternehmens festgestellt.</w:t>
      </w:r>
    </w:p>
    <w:p w:rsidR="00942348" w:rsidRDefault="00942348" w:rsidP="003A38FB">
      <w:pPr>
        <w:spacing w:after="0" w:line="360" w:lineRule="auto"/>
        <w:jc w:val="both"/>
        <w:rPr>
          <w:rFonts w:ascii="Arial" w:hAnsi="Arial" w:cs="Arial"/>
          <w:sz w:val="20"/>
          <w:szCs w:val="20"/>
        </w:rPr>
      </w:pPr>
      <w:r w:rsidRPr="00942348">
        <w:rPr>
          <w:rFonts w:ascii="Arial" w:hAnsi="Arial" w:cs="Arial"/>
          <w:sz w:val="20"/>
          <w:szCs w:val="20"/>
        </w:rPr>
        <w:t>Bewerber deren Eignung geprüft und festgestellt wird, werden bei der HPA in einem entsprechenden Verzeichnis geführt. Die festgelegten Eignungskriterien werden regelmäßig durch den Auftraggeber überprüft. Eine Änderung oder Anpassung von Eignungskriterien ist dabei durch den Auftraggeber möglich, jedoch den Bewerbern entsprechend mitzuteilen.</w:t>
      </w:r>
    </w:p>
    <w:p w:rsidR="00AF3A87" w:rsidRPr="00942348" w:rsidRDefault="00AF3A87" w:rsidP="003A38FB">
      <w:pPr>
        <w:spacing w:after="0" w:line="360" w:lineRule="auto"/>
        <w:jc w:val="both"/>
        <w:rPr>
          <w:rFonts w:ascii="Arial" w:hAnsi="Arial" w:cs="Arial"/>
          <w:sz w:val="20"/>
          <w:szCs w:val="20"/>
        </w:rPr>
      </w:pPr>
    </w:p>
    <w:p w:rsidR="00AF3A87" w:rsidRDefault="00AF3A87">
      <w:pPr>
        <w:rPr>
          <w:rFonts w:ascii="Arial" w:eastAsia="Times New Roman" w:hAnsi="Arial" w:cs="Times New Roman"/>
          <w:b/>
          <w:szCs w:val="20"/>
          <w:lang w:eastAsia="de-DE"/>
        </w:rPr>
      </w:pPr>
      <w:bookmarkStart w:id="4" w:name="_Toc389730146"/>
      <w:r>
        <w:rPr>
          <w:b/>
        </w:rPr>
        <w:br w:type="page"/>
      </w:r>
    </w:p>
    <w:p w:rsidR="00942348" w:rsidRPr="00942348" w:rsidRDefault="001D5540" w:rsidP="00942348">
      <w:pPr>
        <w:pStyle w:val="Listenabsatz"/>
        <w:keepNext/>
        <w:numPr>
          <w:ilvl w:val="1"/>
          <w:numId w:val="12"/>
        </w:numPr>
        <w:spacing w:before="120" w:after="120" w:line="300" w:lineRule="auto"/>
        <w:outlineLvl w:val="0"/>
        <w:rPr>
          <w:b/>
        </w:rPr>
      </w:pPr>
      <w:bookmarkStart w:id="5" w:name="_Toc459720843"/>
      <w:r>
        <w:rPr>
          <w:b/>
        </w:rPr>
        <w:t>Gegenstand dieses</w:t>
      </w:r>
      <w:r w:rsidR="00942348" w:rsidRPr="00942348">
        <w:rPr>
          <w:b/>
        </w:rPr>
        <w:t xml:space="preserve"> </w:t>
      </w:r>
      <w:r w:rsidR="008E2B42">
        <w:rPr>
          <w:b/>
        </w:rPr>
        <w:t>Qualifizierungssystem</w:t>
      </w:r>
      <w:r w:rsidR="00942348" w:rsidRPr="00942348">
        <w:rPr>
          <w:b/>
        </w:rPr>
        <w:t>s</w:t>
      </w:r>
      <w:bookmarkEnd w:id="4"/>
      <w:bookmarkEnd w:id="5"/>
    </w:p>
    <w:p w:rsidR="00E72AFC" w:rsidRDefault="00E72AFC" w:rsidP="00C569E5">
      <w:pPr>
        <w:spacing w:after="0" w:line="360" w:lineRule="auto"/>
        <w:jc w:val="both"/>
        <w:rPr>
          <w:rFonts w:ascii="Arial" w:hAnsi="Arial" w:cs="Arial"/>
          <w:sz w:val="20"/>
          <w:szCs w:val="20"/>
        </w:rPr>
      </w:pPr>
      <w:r>
        <w:rPr>
          <w:rFonts w:ascii="Arial" w:hAnsi="Arial" w:cs="Arial"/>
          <w:sz w:val="20"/>
          <w:szCs w:val="20"/>
        </w:rPr>
        <w:t>Für die Bearbeitung von Hafenschlicken in der Metha Anlage der HPA werden regelmäßig Flockungshilfsmittel in erheblichem Umfang benötigt.</w:t>
      </w:r>
    </w:p>
    <w:p w:rsidR="00E72AFC" w:rsidRDefault="00E72AFC" w:rsidP="00C569E5">
      <w:pPr>
        <w:spacing w:after="0" w:line="360" w:lineRule="auto"/>
        <w:jc w:val="both"/>
        <w:rPr>
          <w:rFonts w:ascii="Arial" w:hAnsi="Arial" w:cs="Arial"/>
          <w:sz w:val="20"/>
          <w:szCs w:val="20"/>
        </w:rPr>
      </w:pPr>
      <w:r>
        <w:rPr>
          <w:rFonts w:ascii="Arial" w:hAnsi="Arial" w:cs="Arial"/>
          <w:sz w:val="20"/>
          <w:szCs w:val="20"/>
        </w:rPr>
        <w:t xml:space="preserve">Hier ist zurzeit unter den folgenden Flockungshilfsmitteln zu unterscheiden. Die HPA behält sich jedoch ausdrücklich vor, dieses </w:t>
      </w:r>
      <w:r w:rsidR="008E2B42">
        <w:rPr>
          <w:rFonts w:ascii="Arial" w:hAnsi="Arial" w:cs="Arial"/>
          <w:sz w:val="20"/>
          <w:szCs w:val="20"/>
        </w:rPr>
        <w:t>Qualifizierungssystem</w:t>
      </w:r>
      <w:r>
        <w:rPr>
          <w:rFonts w:ascii="Arial" w:hAnsi="Arial" w:cs="Arial"/>
          <w:sz w:val="20"/>
          <w:szCs w:val="20"/>
        </w:rPr>
        <w:t xml:space="preserve"> in Zukunft um weitere geeignete Flockungshilfsmittel</w:t>
      </w:r>
      <w:r w:rsidRPr="000F6E84">
        <w:rPr>
          <w:rFonts w:ascii="Arial" w:hAnsi="Arial" w:cs="Arial"/>
          <w:sz w:val="20"/>
          <w:szCs w:val="20"/>
        </w:rPr>
        <w:t xml:space="preserve"> </w:t>
      </w:r>
      <w:r w:rsidR="00900223" w:rsidRPr="000F6E84">
        <w:rPr>
          <w:rFonts w:ascii="Arial" w:hAnsi="Arial" w:cs="Arial"/>
          <w:sz w:val="20"/>
          <w:szCs w:val="20"/>
        </w:rPr>
        <w:t>z</w:t>
      </w:r>
      <w:r w:rsidRPr="000F6E84">
        <w:rPr>
          <w:rFonts w:ascii="Arial" w:hAnsi="Arial" w:cs="Arial"/>
          <w:sz w:val="20"/>
          <w:szCs w:val="20"/>
        </w:rPr>
        <w:t xml:space="preserve">u </w:t>
      </w:r>
      <w:r>
        <w:rPr>
          <w:rFonts w:ascii="Arial" w:hAnsi="Arial" w:cs="Arial"/>
          <w:sz w:val="20"/>
          <w:szCs w:val="20"/>
        </w:rPr>
        <w:t>erweitern. In diesem Fall würden neue zusätzliche Schwerpunktbereiche gebildet werden.</w:t>
      </w:r>
    </w:p>
    <w:p w:rsidR="00B8561F" w:rsidRPr="00E61B09" w:rsidRDefault="00E72AFC" w:rsidP="00E61B09">
      <w:pPr>
        <w:spacing w:after="0" w:line="360" w:lineRule="auto"/>
        <w:jc w:val="both"/>
        <w:rPr>
          <w:rFonts w:ascii="Arial" w:eastAsia="Times New Roman" w:hAnsi="Arial" w:cs="Arial"/>
          <w:sz w:val="20"/>
          <w:szCs w:val="20"/>
          <w:lang w:eastAsia="de-DE"/>
        </w:rPr>
      </w:pPr>
      <w:r>
        <w:rPr>
          <w:rFonts w:ascii="Arial" w:hAnsi="Arial" w:cs="Arial"/>
          <w:sz w:val="20"/>
          <w:szCs w:val="20"/>
        </w:rPr>
        <w:t xml:space="preserve"> </w:t>
      </w:r>
    </w:p>
    <w:p w:rsidR="00B8561F" w:rsidRDefault="00B8561F" w:rsidP="00B8561F">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 w:val="20"/>
          <w:szCs w:val="20"/>
          <w:lang w:eastAsia="de-DE"/>
        </w:rPr>
      </w:pPr>
      <w:r w:rsidRPr="000C011D">
        <w:rPr>
          <w:rFonts w:ascii="Arial" w:eastAsia="Times New Roman" w:hAnsi="Arial" w:cs="Times New Roman"/>
          <w:b/>
          <w:sz w:val="20"/>
          <w:szCs w:val="20"/>
          <w:u w:val="single"/>
          <w:lang w:eastAsia="de-DE"/>
        </w:rPr>
        <w:t>Schwerpunktbereich 1:</w:t>
      </w:r>
      <w:r>
        <w:rPr>
          <w:rFonts w:ascii="Arial" w:eastAsia="Times New Roman" w:hAnsi="Arial" w:cs="Times New Roman"/>
          <w:sz w:val="20"/>
          <w:szCs w:val="20"/>
          <w:lang w:eastAsia="de-DE"/>
        </w:rPr>
        <w:t xml:space="preserve"> </w:t>
      </w:r>
    </w:p>
    <w:p w:rsidR="00A21AB7" w:rsidRDefault="00B8561F" w:rsidP="00A21AB7">
      <w:pPr>
        <w:tabs>
          <w:tab w:val="left" w:pos="851"/>
          <w:tab w:val="left" w:pos="3686"/>
          <w:tab w:val="left" w:leader="underscore" w:pos="9072"/>
        </w:tabs>
        <w:spacing w:before="120" w:after="120" w:line="300" w:lineRule="auto"/>
        <w:ind w:left="1440"/>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Lieferung von Flockungshilfsmitteln für den Prozess der Eindickung</w:t>
      </w:r>
      <w:r>
        <w:rPr>
          <w:rFonts w:ascii="Arial" w:eastAsia="Times New Roman" w:hAnsi="Arial" w:cs="Times New Roman"/>
          <w:sz w:val="20"/>
          <w:szCs w:val="20"/>
          <w:lang w:eastAsia="de-DE"/>
        </w:rPr>
        <w:br/>
        <w:t>anionisches Polyacrylamid (Granulat)</w:t>
      </w:r>
      <w:r w:rsidR="00A21AB7" w:rsidRPr="00A21AB7">
        <w:rPr>
          <w:rFonts w:ascii="Arial" w:eastAsia="Times New Roman" w:hAnsi="Arial" w:cs="Times New Roman"/>
          <w:sz w:val="20"/>
          <w:szCs w:val="20"/>
          <w:lang w:eastAsia="de-DE"/>
        </w:rPr>
        <w:t xml:space="preserve"> </w:t>
      </w:r>
      <w:r w:rsidR="00A21AB7">
        <w:rPr>
          <w:rFonts w:ascii="Arial" w:eastAsia="Times New Roman" w:hAnsi="Arial" w:cs="Times New Roman"/>
          <w:sz w:val="20"/>
          <w:szCs w:val="20"/>
          <w:lang w:eastAsia="de-DE"/>
        </w:rPr>
        <w:t>oder Polyacrylsäure (Granulat / flüssig)</w:t>
      </w:r>
    </w:p>
    <w:p w:rsidR="00B8561F" w:rsidRDefault="00B8561F" w:rsidP="00B8561F">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 w:val="20"/>
          <w:szCs w:val="20"/>
          <w:lang w:eastAsia="de-DE"/>
        </w:rPr>
      </w:pPr>
      <w:r w:rsidRPr="000C011D">
        <w:rPr>
          <w:rFonts w:ascii="Arial" w:eastAsia="Times New Roman" w:hAnsi="Arial" w:cs="Times New Roman"/>
          <w:b/>
          <w:sz w:val="20"/>
          <w:szCs w:val="20"/>
          <w:u w:val="single"/>
          <w:lang w:eastAsia="de-DE"/>
        </w:rPr>
        <w:t>Schwerpunktbereich 2:</w:t>
      </w:r>
      <w:r w:rsidRPr="005E14DA">
        <w:rPr>
          <w:rFonts w:ascii="Arial" w:eastAsia="Times New Roman" w:hAnsi="Arial" w:cs="Times New Roman"/>
          <w:sz w:val="20"/>
          <w:szCs w:val="20"/>
          <w:lang w:eastAsia="de-DE"/>
        </w:rPr>
        <w:t xml:space="preserve"> </w:t>
      </w:r>
      <w:r>
        <w:rPr>
          <w:rFonts w:ascii="Arial" w:eastAsia="Times New Roman" w:hAnsi="Arial" w:cs="Times New Roman"/>
          <w:sz w:val="20"/>
          <w:szCs w:val="20"/>
          <w:lang w:eastAsia="de-DE"/>
        </w:rPr>
        <w:tab/>
      </w:r>
    </w:p>
    <w:p w:rsidR="00B8561F" w:rsidRDefault="00B8561F" w:rsidP="00B8561F">
      <w:pPr>
        <w:tabs>
          <w:tab w:val="left" w:pos="851"/>
          <w:tab w:val="left" w:pos="3686"/>
          <w:tab w:val="left" w:leader="underscore" w:pos="9072"/>
        </w:tabs>
        <w:spacing w:before="120" w:after="120" w:line="300" w:lineRule="auto"/>
        <w:ind w:left="1440"/>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Lieferung von Flockungshilfsmitteln für den Prozess der Eindickung</w:t>
      </w:r>
      <w:r>
        <w:rPr>
          <w:rFonts w:ascii="Arial" w:eastAsia="Times New Roman" w:hAnsi="Arial" w:cs="Times New Roman"/>
          <w:sz w:val="20"/>
          <w:szCs w:val="20"/>
          <w:lang w:eastAsia="de-DE"/>
        </w:rPr>
        <w:br/>
        <w:t xml:space="preserve">kationisches Primärkoagulant (flüssig </w:t>
      </w:r>
      <w:r w:rsidR="00A21AB7">
        <w:rPr>
          <w:rFonts w:ascii="Arial" w:eastAsia="Times New Roman" w:hAnsi="Arial" w:cs="Times New Roman"/>
          <w:sz w:val="20"/>
          <w:szCs w:val="20"/>
          <w:lang w:eastAsia="de-DE"/>
        </w:rPr>
        <w:t xml:space="preserve">25 bis </w:t>
      </w:r>
      <w:r>
        <w:rPr>
          <w:rFonts w:ascii="Arial" w:eastAsia="Times New Roman" w:hAnsi="Arial" w:cs="Times New Roman"/>
          <w:sz w:val="20"/>
          <w:szCs w:val="20"/>
          <w:lang w:eastAsia="de-DE"/>
        </w:rPr>
        <w:t>50%ig)</w:t>
      </w:r>
    </w:p>
    <w:p w:rsidR="00B8561F" w:rsidRDefault="00B8561F" w:rsidP="00B8561F">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 w:val="20"/>
          <w:szCs w:val="20"/>
          <w:lang w:eastAsia="de-DE"/>
        </w:rPr>
      </w:pPr>
      <w:r w:rsidRPr="000C011D">
        <w:rPr>
          <w:rFonts w:ascii="Arial" w:eastAsia="Times New Roman" w:hAnsi="Arial" w:cs="Times New Roman"/>
          <w:b/>
          <w:sz w:val="20"/>
          <w:szCs w:val="20"/>
          <w:u w:val="single"/>
          <w:lang w:eastAsia="de-DE"/>
        </w:rPr>
        <w:t>Schwerpunktbereich 3:</w:t>
      </w:r>
      <w:r>
        <w:rPr>
          <w:rFonts w:ascii="Arial" w:eastAsia="Times New Roman" w:hAnsi="Arial" w:cs="Times New Roman"/>
          <w:sz w:val="20"/>
          <w:szCs w:val="20"/>
          <w:lang w:eastAsia="de-DE"/>
        </w:rPr>
        <w:t xml:space="preserve"> </w:t>
      </w:r>
      <w:r>
        <w:rPr>
          <w:rFonts w:ascii="Arial" w:eastAsia="Times New Roman" w:hAnsi="Arial" w:cs="Times New Roman"/>
          <w:sz w:val="20"/>
          <w:szCs w:val="20"/>
          <w:lang w:eastAsia="de-DE"/>
        </w:rPr>
        <w:tab/>
      </w:r>
    </w:p>
    <w:p w:rsidR="00B8561F" w:rsidRDefault="00B8561F" w:rsidP="00B8561F">
      <w:pPr>
        <w:tabs>
          <w:tab w:val="left" w:pos="851"/>
          <w:tab w:val="left" w:pos="3686"/>
          <w:tab w:val="left" w:leader="underscore" w:pos="9072"/>
        </w:tabs>
        <w:spacing w:before="120" w:after="120" w:line="300" w:lineRule="auto"/>
        <w:ind w:left="1440"/>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Lieferung von Flockungshilfsmitteln für den Prozess der Schlickpressung</w:t>
      </w:r>
      <w:r>
        <w:rPr>
          <w:rFonts w:ascii="Arial" w:eastAsia="Times New Roman" w:hAnsi="Arial" w:cs="Times New Roman"/>
          <w:sz w:val="20"/>
          <w:szCs w:val="20"/>
          <w:lang w:eastAsia="de-DE"/>
        </w:rPr>
        <w:br/>
        <w:t>kationisches Polyacrylamid (Granulat)</w:t>
      </w:r>
    </w:p>
    <w:p w:rsidR="00B8561F" w:rsidRPr="00C678E0" w:rsidRDefault="00B8561F" w:rsidP="00B8561F">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Cs w:val="20"/>
          <w:lang w:eastAsia="de-DE"/>
        </w:rPr>
      </w:pPr>
      <w:r w:rsidRPr="000C011D">
        <w:rPr>
          <w:rFonts w:ascii="Arial" w:eastAsia="Times New Roman" w:hAnsi="Arial" w:cs="Times New Roman"/>
          <w:b/>
          <w:sz w:val="20"/>
          <w:szCs w:val="20"/>
          <w:u w:val="single"/>
          <w:lang w:eastAsia="de-DE"/>
        </w:rPr>
        <w:t>Schwerpunktbereich 4:</w:t>
      </w:r>
      <w:r>
        <w:rPr>
          <w:rFonts w:ascii="Arial" w:eastAsia="Times New Roman" w:hAnsi="Arial" w:cs="Times New Roman"/>
          <w:sz w:val="20"/>
          <w:szCs w:val="20"/>
          <w:lang w:eastAsia="de-DE"/>
        </w:rPr>
        <w:t xml:space="preserve"> </w:t>
      </w:r>
      <w:r>
        <w:rPr>
          <w:rFonts w:ascii="Arial" w:eastAsia="Times New Roman" w:hAnsi="Arial" w:cs="Times New Roman"/>
          <w:sz w:val="20"/>
          <w:szCs w:val="20"/>
          <w:lang w:eastAsia="de-DE"/>
        </w:rPr>
        <w:tab/>
      </w:r>
    </w:p>
    <w:p w:rsidR="00A21AB7" w:rsidRPr="007734BF" w:rsidRDefault="00A21AB7" w:rsidP="00A21AB7">
      <w:pPr>
        <w:spacing w:before="120" w:after="120" w:line="300" w:lineRule="auto"/>
        <w:ind w:left="1080"/>
        <w:jc w:val="both"/>
        <w:rPr>
          <w:rFonts w:ascii="Arial" w:eastAsia="Times New Roman" w:hAnsi="Arial" w:cs="Times New Roman"/>
          <w:sz w:val="20"/>
          <w:szCs w:val="20"/>
          <w:lang w:eastAsia="de-DE"/>
        </w:rPr>
      </w:pPr>
      <w:r w:rsidRPr="007734BF">
        <w:rPr>
          <w:rFonts w:ascii="Arial" w:eastAsia="Times New Roman" w:hAnsi="Arial" w:cs="Times New Roman"/>
          <w:sz w:val="20"/>
          <w:szCs w:val="20"/>
          <w:lang w:eastAsia="de-DE"/>
        </w:rPr>
        <w:t>Lieferung von Flockungshilfsmitteln für den Prozess der Schlickpressung</w:t>
      </w:r>
      <w:r w:rsidRPr="007734BF">
        <w:rPr>
          <w:rFonts w:ascii="Arial" w:eastAsia="Times New Roman" w:hAnsi="Arial" w:cs="Times New Roman"/>
          <w:sz w:val="20"/>
          <w:szCs w:val="20"/>
          <w:lang w:eastAsia="de-DE"/>
        </w:rPr>
        <w:br/>
        <w:t>auf Basis nachwachsender Rohstoffe</w:t>
      </w:r>
    </w:p>
    <w:p w:rsidR="00B8561F" w:rsidRDefault="00B8561F" w:rsidP="00C569E5">
      <w:pPr>
        <w:spacing w:after="0" w:line="360" w:lineRule="auto"/>
        <w:jc w:val="both"/>
        <w:rPr>
          <w:rFonts w:ascii="Arial" w:eastAsia="Times New Roman" w:hAnsi="Arial" w:cs="Arial"/>
          <w:sz w:val="20"/>
          <w:szCs w:val="20"/>
          <w:lang w:eastAsia="de-DE"/>
        </w:rPr>
      </w:pPr>
    </w:p>
    <w:p w:rsidR="00D32CF3" w:rsidRPr="00D32CF3" w:rsidRDefault="00A273C6" w:rsidP="00D32CF3">
      <w:r w:rsidRPr="00D32CF3">
        <w:rPr>
          <w:rFonts w:ascii="Arial" w:eastAsia="Times New Roman" w:hAnsi="Arial" w:cs="Arial"/>
          <w:sz w:val="20"/>
          <w:szCs w:val="20"/>
          <w:lang w:eastAsia="de-DE"/>
        </w:rPr>
        <w:t>Die Bewerbung kann für alle Schwerpunktbereiche oder auch nur für einzelne Schwerpunktbereiche erfolgen.</w:t>
      </w:r>
      <w:r w:rsidR="00D32CF3" w:rsidRPr="00D32CF3">
        <w:t xml:space="preserve"> Bitte stellen Sie in Ihrer Bewerbung im Anschreiben dar, für welchen Schwerpunktbereich sie sich bewerben wollen und vermerken sie bitte auch auf den Referenzblättern, für welchen Schwerpunktbereich die Referenz gelten soll.</w:t>
      </w:r>
    </w:p>
    <w:p w:rsidR="00AF3A87" w:rsidRDefault="00AF3A87" w:rsidP="00C569E5">
      <w:pPr>
        <w:spacing w:after="0" w:line="360" w:lineRule="auto"/>
        <w:jc w:val="both"/>
        <w:rPr>
          <w:rFonts w:ascii="Arial" w:eastAsia="Times New Roman" w:hAnsi="Arial" w:cs="Arial"/>
          <w:sz w:val="20"/>
          <w:szCs w:val="20"/>
          <w:lang w:eastAsia="de-DE"/>
        </w:rPr>
      </w:pPr>
    </w:p>
    <w:p w:rsidR="000F6E84" w:rsidRPr="00942348" w:rsidRDefault="000F6E84" w:rsidP="000F6E84">
      <w:pPr>
        <w:pStyle w:val="Listenabsatz"/>
        <w:keepNext/>
        <w:numPr>
          <w:ilvl w:val="1"/>
          <w:numId w:val="12"/>
        </w:numPr>
        <w:spacing w:before="120" w:after="120" w:line="300" w:lineRule="auto"/>
        <w:outlineLvl w:val="0"/>
        <w:rPr>
          <w:b/>
        </w:rPr>
      </w:pPr>
      <w:bookmarkStart w:id="6" w:name="_Toc459720844"/>
      <w:r>
        <w:rPr>
          <w:b/>
        </w:rPr>
        <w:t xml:space="preserve">Spezielle Lieferbedingungen </w:t>
      </w:r>
      <w:r w:rsidR="00E65A9D">
        <w:rPr>
          <w:b/>
        </w:rPr>
        <w:t>für nachfolgende Beauftragungen</w:t>
      </w:r>
      <w:bookmarkEnd w:id="6"/>
    </w:p>
    <w:p w:rsidR="000F6E84" w:rsidRPr="00E65A9D" w:rsidRDefault="000F6E84" w:rsidP="00E65A9D">
      <w:pPr>
        <w:spacing w:after="0" w:line="360" w:lineRule="auto"/>
        <w:rPr>
          <w:rFonts w:ascii="Arial" w:hAnsi="Arial" w:cs="Arial"/>
          <w:sz w:val="20"/>
          <w:szCs w:val="20"/>
          <w:u w:val="single"/>
          <w:lang w:eastAsia="de-DE"/>
        </w:rPr>
      </w:pPr>
      <w:r w:rsidRPr="000F6E84">
        <w:rPr>
          <w:rFonts w:ascii="Arial" w:hAnsi="Arial" w:cs="Arial"/>
          <w:sz w:val="20"/>
          <w:szCs w:val="20"/>
        </w:rPr>
        <w:t>Die Lieferung erfolgt frei Haus</w:t>
      </w:r>
      <w:r w:rsidR="00E65A9D">
        <w:rPr>
          <w:rFonts w:ascii="Arial" w:hAnsi="Arial" w:cs="Arial"/>
          <w:sz w:val="20"/>
          <w:szCs w:val="20"/>
        </w:rPr>
        <w:t>.</w:t>
      </w:r>
      <w:r w:rsidR="00E65A9D">
        <w:rPr>
          <w:rFonts w:ascii="Arial" w:hAnsi="Arial" w:cs="Arial"/>
          <w:sz w:val="20"/>
          <w:szCs w:val="20"/>
          <w:u w:val="single"/>
          <w:lang w:eastAsia="de-DE"/>
        </w:rPr>
        <w:br/>
      </w:r>
      <w:r w:rsidRPr="000F6E84">
        <w:rPr>
          <w:rFonts w:ascii="Arial" w:hAnsi="Arial" w:cs="Arial"/>
          <w:sz w:val="20"/>
          <w:szCs w:val="20"/>
        </w:rPr>
        <w:t>Lieferform          500</w:t>
      </w:r>
      <w:r w:rsidR="004D444E">
        <w:rPr>
          <w:rFonts w:ascii="Arial" w:hAnsi="Arial" w:cs="Arial"/>
          <w:sz w:val="20"/>
          <w:szCs w:val="20"/>
        </w:rPr>
        <w:t xml:space="preserve"> - 625 kg Big Bag, pulverförmig bzw. 1m³ ICB oder per Tankwagen.</w:t>
      </w:r>
    </w:p>
    <w:p w:rsidR="000F6E84" w:rsidRPr="000F6E84" w:rsidRDefault="000F6E84" w:rsidP="000F6E84">
      <w:pPr>
        <w:spacing w:after="120" w:line="360" w:lineRule="auto"/>
        <w:rPr>
          <w:rFonts w:ascii="Arial" w:hAnsi="Arial" w:cs="Arial"/>
          <w:sz w:val="20"/>
          <w:szCs w:val="20"/>
        </w:rPr>
      </w:pPr>
      <w:r w:rsidRPr="000F6E84">
        <w:rPr>
          <w:rFonts w:ascii="Arial" w:hAnsi="Arial" w:cs="Arial"/>
          <w:sz w:val="20"/>
          <w:szCs w:val="20"/>
        </w:rPr>
        <w:t xml:space="preserve">Die Bestellung erfolgt fernmündlich min 7 Kalendertage vorher. Die Einzellieferungen pro/Woche werden 10 to in Big Bags nicht überschreiten, höhere Lagerkapazitäten stehen auf der Anlage nicht zur Verfügung. </w:t>
      </w:r>
    </w:p>
    <w:p w:rsidR="000F6E84" w:rsidRPr="00E65A9D" w:rsidRDefault="000F6E84" w:rsidP="00E65A9D">
      <w:pPr>
        <w:spacing w:after="120" w:line="360" w:lineRule="auto"/>
        <w:rPr>
          <w:rFonts w:ascii="Arial" w:hAnsi="Arial" w:cs="Arial"/>
          <w:sz w:val="20"/>
          <w:szCs w:val="20"/>
        </w:rPr>
      </w:pPr>
      <w:r w:rsidRPr="000F6E84">
        <w:rPr>
          <w:rFonts w:ascii="Arial" w:hAnsi="Arial" w:cs="Arial"/>
          <w:sz w:val="20"/>
          <w:szCs w:val="20"/>
        </w:rPr>
        <w:t>Die Gebindeentsorgung ist mit Bestandteil des Auftrages. Dazu zählen Liefergebinde, Umverpackung, Pappe, Paletten.</w:t>
      </w:r>
      <w:r w:rsidRPr="000F6E84">
        <w:rPr>
          <w:rFonts w:ascii="Arial" w:hAnsi="Arial" w:cs="Arial"/>
          <w:sz w:val="20"/>
          <w:szCs w:val="20"/>
        </w:rPr>
        <w:br/>
        <w:t xml:space="preserve">Die Flüssigproduktcontainer bleiben Eigentum des Lieferanten, dies ist bei </w:t>
      </w:r>
      <w:r w:rsidR="00E65A9D">
        <w:rPr>
          <w:rFonts w:ascii="Arial" w:hAnsi="Arial" w:cs="Arial"/>
          <w:sz w:val="20"/>
          <w:szCs w:val="20"/>
        </w:rPr>
        <w:t>einer</w:t>
      </w:r>
      <w:r w:rsidRPr="000F6E84">
        <w:rPr>
          <w:rFonts w:ascii="Arial" w:hAnsi="Arial" w:cs="Arial"/>
          <w:sz w:val="20"/>
          <w:szCs w:val="20"/>
        </w:rPr>
        <w:t xml:space="preserve"> Preisfindung zu berücksichtigen.</w:t>
      </w:r>
      <w:r w:rsidRPr="000F6E84">
        <w:rPr>
          <w:rFonts w:ascii="Arial" w:hAnsi="Arial" w:cs="Arial"/>
          <w:sz w:val="20"/>
          <w:szCs w:val="20"/>
        </w:rPr>
        <w:br/>
      </w:r>
      <w:r w:rsidRPr="00E65A9D">
        <w:rPr>
          <w:rFonts w:ascii="Arial" w:hAnsi="Arial" w:cs="Arial"/>
          <w:sz w:val="20"/>
          <w:szCs w:val="20"/>
        </w:rPr>
        <w:t>Entstehende Entsorgungskosten seitens des Auftraggebers gehen zu Lasten des Auftragnehmers.</w:t>
      </w:r>
      <w:r w:rsidRPr="00E65A9D">
        <w:rPr>
          <w:rFonts w:ascii="Arial" w:hAnsi="Arial" w:cs="Arial"/>
          <w:sz w:val="20"/>
          <w:szCs w:val="20"/>
        </w:rPr>
        <w:br/>
      </w:r>
      <w:r w:rsidRPr="00E65A9D">
        <w:rPr>
          <w:rFonts w:ascii="Arial" w:hAnsi="Arial" w:cs="Arial"/>
          <w:bCs/>
          <w:sz w:val="20"/>
          <w:szCs w:val="20"/>
        </w:rPr>
        <w:t xml:space="preserve">Die Darstellung der Entsorgungswege ist Bestandteil des Angebotes. </w:t>
      </w:r>
      <w:r w:rsidRPr="00E65A9D">
        <w:rPr>
          <w:rFonts w:ascii="Arial" w:hAnsi="Arial" w:cs="Arial"/>
          <w:sz w:val="20"/>
          <w:szCs w:val="20"/>
        </w:rPr>
        <w:t xml:space="preserve">Die Abfuhr erfolgt selbstständig ggf. nach Aufforderung durch den AG. </w:t>
      </w:r>
    </w:p>
    <w:p w:rsidR="000F6E84" w:rsidRPr="000F6E84" w:rsidRDefault="000F6E84" w:rsidP="00E65A9D">
      <w:pPr>
        <w:spacing w:after="120" w:line="360" w:lineRule="auto"/>
        <w:rPr>
          <w:rFonts w:ascii="Arial" w:hAnsi="Arial" w:cs="Arial"/>
          <w:sz w:val="20"/>
          <w:szCs w:val="20"/>
        </w:rPr>
      </w:pPr>
      <w:r w:rsidRPr="000F6E84">
        <w:rPr>
          <w:rFonts w:ascii="Arial" w:hAnsi="Arial" w:cs="Arial"/>
          <w:sz w:val="20"/>
          <w:szCs w:val="20"/>
        </w:rPr>
        <w:t xml:space="preserve">Der AN gewährleistet die fachliche Betreuung des laufenden Betriebes und bei auftretenden Problemen bezüglich des Flockungsmitteleinsatzes. </w:t>
      </w:r>
    </w:p>
    <w:p w:rsidR="000F6E84" w:rsidRPr="000F6E84" w:rsidRDefault="000F6E84" w:rsidP="00E65A9D">
      <w:pPr>
        <w:spacing w:after="120" w:line="360" w:lineRule="auto"/>
        <w:ind w:left="360"/>
        <w:rPr>
          <w:rFonts w:ascii="Arial" w:hAnsi="Arial" w:cs="Arial"/>
          <w:sz w:val="20"/>
          <w:szCs w:val="20"/>
        </w:rPr>
      </w:pPr>
      <w:r w:rsidRPr="000F6E84">
        <w:rPr>
          <w:rFonts w:ascii="Arial" w:hAnsi="Arial" w:cs="Arial"/>
          <w:sz w:val="20"/>
          <w:szCs w:val="20"/>
        </w:rPr>
        <w:t>Der AN verpflichtet sich, den AG rechtzeitig über Neuentwicklungen zu informieren.</w:t>
      </w:r>
      <w:r w:rsidRPr="000F6E84">
        <w:rPr>
          <w:rFonts w:ascii="Arial" w:hAnsi="Arial" w:cs="Arial"/>
          <w:sz w:val="20"/>
          <w:szCs w:val="20"/>
        </w:rPr>
        <w:br/>
        <w:t xml:space="preserve">Für Vorortversuche stellt der AN im Rahmen der zu treffenden Absprachen Produkt, Fachpersonal und technisches Gerät zur Verfügung. </w:t>
      </w:r>
    </w:p>
    <w:p w:rsidR="000F6E84" w:rsidRPr="000F6E84" w:rsidRDefault="000F6E84" w:rsidP="00E65A9D">
      <w:pPr>
        <w:spacing w:after="120" w:line="360" w:lineRule="auto"/>
        <w:ind w:left="360"/>
        <w:rPr>
          <w:rFonts w:ascii="Arial" w:hAnsi="Arial" w:cs="Arial"/>
          <w:sz w:val="20"/>
          <w:szCs w:val="20"/>
        </w:rPr>
      </w:pPr>
      <w:r w:rsidRPr="000F6E84">
        <w:rPr>
          <w:rFonts w:ascii="Arial" w:hAnsi="Arial" w:cs="Arial"/>
          <w:sz w:val="20"/>
          <w:szCs w:val="20"/>
        </w:rPr>
        <w:t xml:space="preserve">Das angesetzte Auftragsvolumen kann bei Auftragsvergabe zwischen +/- 10% schwanken. </w:t>
      </w:r>
    </w:p>
    <w:p w:rsidR="00E65A9D" w:rsidRDefault="000F6E84" w:rsidP="00E65A9D">
      <w:pPr>
        <w:spacing w:after="120" w:line="360" w:lineRule="auto"/>
        <w:ind w:left="360"/>
        <w:rPr>
          <w:rFonts w:ascii="Arial" w:hAnsi="Arial" w:cs="Arial"/>
          <w:sz w:val="20"/>
          <w:szCs w:val="20"/>
        </w:rPr>
      </w:pPr>
      <w:r w:rsidRPr="000F6E84">
        <w:rPr>
          <w:rFonts w:ascii="Arial" w:hAnsi="Arial" w:cs="Arial"/>
          <w:sz w:val="20"/>
          <w:szCs w:val="20"/>
        </w:rPr>
        <w:t>Die Lieferungen sollen den anerkannten Regeln der Technik entsprechen und dürfen nicht mit Fehlern behaftet sein, die den Wert oder die Tauglichkeit zum gewöhnlichen oder nach dem in der Bestellung vorausgesetzten Gebrauch aufheben oder mindern.</w:t>
      </w:r>
      <w:r w:rsidRPr="000F6E84">
        <w:rPr>
          <w:rFonts w:ascii="Arial" w:hAnsi="Arial" w:cs="Arial"/>
          <w:sz w:val="20"/>
          <w:szCs w:val="20"/>
        </w:rPr>
        <w:br/>
        <w:t xml:space="preserve">Das Produkt muss klumpenfrei und sicher verpackt angeliefert werden. </w:t>
      </w:r>
    </w:p>
    <w:p w:rsidR="000F6E84" w:rsidRPr="00E65A9D" w:rsidRDefault="000F6E84" w:rsidP="00E65A9D">
      <w:pPr>
        <w:spacing w:after="120" w:line="360" w:lineRule="auto"/>
        <w:ind w:left="360"/>
        <w:rPr>
          <w:rFonts w:ascii="Arial" w:hAnsi="Arial" w:cs="Arial"/>
          <w:sz w:val="20"/>
          <w:szCs w:val="20"/>
        </w:rPr>
      </w:pPr>
      <w:r w:rsidRPr="000F6E84">
        <w:rPr>
          <w:rFonts w:ascii="Arial" w:hAnsi="Arial" w:cs="Arial"/>
          <w:b/>
          <w:bCs/>
          <w:sz w:val="20"/>
          <w:szCs w:val="20"/>
        </w:rPr>
        <w:t xml:space="preserve"> Gewährleistung</w:t>
      </w:r>
    </w:p>
    <w:p w:rsidR="000F6E84" w:rsidRPr="000F6E84" w:rsidRDefault="000F6E84" w:rsidP="00E65A9D">
      <w:pPr>
        <w:spacing w:line="360" w:lineRule="auto"/>
        <w:ind w:left="360"/>
        <w:rPr>
          <w:rFonts w:ascii="Arial" w:hAnsi="Arial" w:cs="Arial"/>
          <w:sz w:val="20"/>
          <w:szCs w:val="20"/>
        </w:rPr>
      </w:pPr>
      <w:r w:rsidRPr="000F6E84">
        <w:rPr>
          <w:rFonts w:ascii="Arial" w:hAnsi="Arial" w:cs="Arial"/>
          <w:sz w:val="20"/>
          <w:szCs w:val="20"/>
        </w:rPr>
        <w:t xml:space="preserve">Sollten die unter </w:t>
      </w:r>
      <w:r w:rsidR="00E65A9D">
        <w:rPr>
          <w:rFonts w:ascii="Arial" w:hAnsi="Arial" w:cs="Arial"/>
          <w:sz w:val="20"/>
          <w:szCs w:val="20"/>
        </w:rPr>
        <w:t>0.4.</w:t>
      </w:r>
      <w:r w:rsidRPr="000F6E84">
        <w:rPr>
          <w:rFonts w:ascii="Arial" w:hAnsi="Arial" w:cs="Arial"/>
          <w:sz w:val="20"/>
          <w:szCs w:val="20"/>
        </w:rPr>
        <w:t>. beschriebenen Anforderungen nicht erfüllt oder die Ware nicht ordnungsgemäß geliefert werden, verpflichtet sich der Auftragnehmer innerhalb von 2 Werktagen geeignetere Ware zu liefern. Nach Ablauf von 2 Werktagen ist der Auftraggeber berechtigt, zu Lasten des Auftragnehmers alternative Lieferanten zu beauftragen. Ggf. anfallende Mehrkosten trägt der Auftragnehmer.</w:t>
      </w:r>
      <w:r w:rsidR="00E65A9D">
        <w:rPr>
          <w:rFonts w:ascii="Arial" w:hAnsi="Arial" w:cs="Arial"/>
          <w:sz w:val="20"/>
          <w:szCs w:val="20"/>
        </w:rPr>
        <w:t xml:space="preserve"> </w:t>
      </w:r>
      <w:r w:rsidRPr="000F6E84">
        <w:rPr>
          <w:rFonts w:ascii="Arial" w:hAnsi="Arial" w:cs="Arial"/>
          <w:sz w:val="20"/>
          <w:szCs w:val="20"/>
        </w:rPr>
        <w:t xml:space="preserve">Als geeigneter ist ein Produkt dann zu bezeichnen, wenn bei vergleichbarer oder verbesserter Flockenbildung und somit gleicher oder gesteigerter Leistungsfähigkeit  vergleichbare oder geringere Einsatzkosten in €/tTS erzielt werden. </w:t>
      </w:r>
    </w:p>
    <w:p w:rsidR="00E72AFC" w:rsidRDefault="00E72AFC" w:rsidP="00C569E5">
      <w:pPr>
        <w:spacing w:after="0" w:line="360" w:lineRule="auto"/>
        <w:jc w:val="both"/>
        <w:rPr>
          <w:rFonts w:ascii="Arial" w:eastAsia="Times New Roman" w:hAnsi="Arial" w:cs="Arial"/>
          <w:sz w:val="20"/>
          <w:szCs w:val="20"/>
          <w:lang w:eastAsia="de-DE"/>
        </w:rPr>
      </w:pPr>
    </w:p>
    <w:p w:rsidR="00B85ECD" w:rsidRPr="0080393D" w:rsidRDefault="001E657F" w:rsidP="000F6E84">
      <w:pPr>
        <w:pStyle w:val="Listenabsatz"/>
        <w:keepNext/>
        <w:numPr>
          <w:ilvl w:val="1"/>
          <w:numId w:val="12"/>
        </w:numPr>
        <w:spacing w:before="120" w:after="120" w:line="300" w:lineRule="auto"/>
        <w:outlineLvl w:val="0"/>
        <w:rPr>
          <w:b/>
        </w:rPr>
      </w:pPr>
      <w:r w:rsidRPr="0080393D">
        <w:rPr>
          <w:b/>
        </w:rPr>
        <w:t xml:space="preserve"> </w:t>
      </w:r>
      <w:bookmarkStart w:id="7" w:name="_Toc389730148"/>
      <w:bookmarkStart w:id="8" w:name="_Toc459720845"/>
      <w:r w:rsidR="00B85ECD" w:rsidRPr="0080393D">
        <w:rPr>
          <w:b/>
        </w:rPr>
        <w:t>Vertragslaufzeit</w:t>
      </w:r>
      <w:bookmarkEnd w:id="7"/>
      <w:bookmarkEnd w:id="8"/>
    </w:p>
    <w:p w:rsidR="00B85ECD" w:rsidRPr="0080393D" w:rsidRDefault="00B85ECD" w:rsidP="00A9152A">
      <w:pPr>
        <w:spacing w:after="0" w:line="360" w:lineRule="auto"/>
        <w:jc w:val="both"/>
        <w:rPr>
          <w:rFonts w:ascii="Arial" w:hAnsi="Arial" w:cs="Arial"/>
          <w:b/>
          <w:sz w:val="20"/>
          <w:szCs w:val="20"/>
        </w:rPr>
      </w:pPr>
      <w:r w:rsidRPr="0080393D">
        <w:rPr>
          <w:rFonts w:ascii="Arial" w:hAnsi="Arial" w:cs="Arial"/>
          <w:sz w:val="20"/>
          <w:szCs w:val="20"/>
        </w:rPr>
        <w:t xml:space="preserve">Die Laufzeit des </w:t>
      </w:r>
      <w:r w:rsidR="008E2B42" w:rsidRPr="0080393D">
        <w:rPr>
          <w:rFonts w:ascii="Arial" w:hAnsi="Arial" w:cs="Arial"/>
          <w:sz w:val="20"/>
          <w:szCs w:val="20"/>
        </w:rPr>
        <w:t>Qualifizierungssystem</w:t>
      </w:r>
      <w:r w:rsidRPr="0080393D">
        <w:rPr>
          <w:rFonts w:ascii="Arial" w:hAnsi="Arial" w:cs="Arial"/>
          <w:sz w:val="20"/>
          <w:szCs w:val="20"/>
        </w:rPr>
        <w:t xml:space="preserve">s ist unbefristet. </w:t>
      </w:r>
      <w:r w:rsidRPr="0080393D">
        <w:rPr>
          <w:rFonts w:ascii="Arial" w:hAnsi="Arial" w:cs="Arial"/>
          <w:b/>
          <w:sz w:val="20"/>
          <w:szCs w:val="20"/>
        </w:rPr>
        <w:t>Geplanter Beginn ist der 01.</w:t>
      </w:r>
      <w:r w:rsidR="007734BF" w:rsidRPr="0080393D">
        <w:rPr>
          <w:rFonts w:ascii="Arial" w:hAnsi="Arial" w:cs="Arial"/>
          <w:b/>
          <w:sz w:val="20"/>
          <w:szCs w:val="20"/>
        </w:rPr>
        <w:t>10</w:t>
      </w:r>
      <w:r w:rsidRPr="0080393D">
        <w:rPr>
          <w:rFonts w:ascii="Arial" w:hAnsi="Arial" w:cs="Arial"/>
          <w:b/>
          <w:sz w:val="20"/>
          <w:szCs w:val="20"/>
        </w:rPr>
        <w:t>.201</w:t>
      </w:r>
      <w:r w:rsidR="009D179A" w:rsidRPr="0080393D">
        <w:rPr>
          <w:rFonts w:ascii="Arial" w:hAnsi="Arial" w:cs="Arial"/>
          <w:b/>
          <w:sz w:val="20"/>
          <w:szCs w:val="20"/>
        </w:rPr>
        <w:t>6</w:t>
      </w:r>
      <w:r w:rsidRPr="0080393D">
        <w:rPr>
          <w:rFonts w:ascii="Arial" w:hAnsi="Arial" w:cs="Arial"/>
          <w:b/>
          <w:sz w:val="20"/>
          <w:szCs w:val="20"/>
        </w:rPr>
        <w:t>.</w:t>
      </w:r>
    </w:p>
    <w:p w:rsidR="00A72C75" w:rsidRPr="0080393D" w:rsidRDefault="00B85ECD" w:rsidP="00A9152A">
      <w:pPr>
        <w:spacing w:after="0" w:line="360" w:lineRule="auto"/>
        <w:jc w:val="both"/>
        <w:rPr>
          <w:rFonts w:ascii="Arial" w:hAnsi="Arial" w:cs="Arial"/>
          <w:sz w:val="20"/>
          <w:szCs w:val="20"/>
        </w:rPr>
      </w:pPr>
      <w:r w:rsidRPr="0080393D">
        <w:rPr>
          <w:rFonts w:ascii="Arial" w:hAnsi="Arial" w:cs="Arial"/>
          <w:sz w:val="20"/>
          <w:szCs w:val="20"/>
        </w:rPr>
        <w:t xml:space="preserve">Der Auftraggeber wird einmal jährlich über die Möglichkeit zur Bewerbung für das </w:t>
      </w:r>
      <w:r w:rsidR="008E2B42" w:rsidRPr="0080393D">
        <w:rPr>
          <w:rFonts w:ascii="Arial" w:hAnsi="Arial" w:cs="Arial"/>
          <w:sz w:val="20"/>
          <w:szCs w:val="20"/>
        </w:rPr>
        <w:t>Qualifizierungssystem</w:t>
      </w:r>
      <w:r w:rsidRPr="0080393D">
        <w:rPr>
          <w:rFonts w:ascii="Arial" w:hAnsi="Arial" w:cs="Arial"/>
          <w:sz w:val="20"/>
          <w:szCs w:val="20"/>
        </w:rPr>
        <w:t xml:space="preserve"> durch eine EU-weite Bekanntmachung informieren. Interessierte Bewerber können sich jederzeit für das </w:t>
      </w:r>
      <w:r w:rsidR="008E2B42" w:rsidRPr="0080393D">
        <w:rPr>
          <w:rFonts w:ascii="Arial" w:hAnsi="Arial" w:cs="Arial"/>
          <w:sz w:val="20"/>
          <w:szCs w:val="20"/>
        </w:rPr>
        <w:t>Qualifizierungssystem</w:t>
      </w:r>
      <w:r w:rsidRPr="0080393D">
        <w:rPr>
          <w:rFonts w:ascii="Arial" w:hAnsi="Arial" w:cs="Arial"/>
          <w:sz w:val="20"/>
          <w:szCs w:val="20"/>
        </w:rPr>
        <w:t xml:space="preserve"> bewerben. </w:t>
      </w:r>
    </w:p>
    <w:p w:rsidR="00A72C75" w:rsidRPr="0080393D" w:rsidRDefault="00B85ECD" w:rsidP="00A9152A">
      <w:pPr>
        <w:spacing w:after="0" w:line="360" w:lineRule="auto"/>
        <w:jc w:val="both"/>
        <w:rPr>
          <w:rFonts w:ascii="Arial" w:hAnsi="Arial" w:cs="Arial"/>
          <w:sz w:val="20"/>
          <w:szCs w:val="20"/>
        </w:rPr>
      </w:pPr>
      <w:r w:rsidRPr="0080393D">
        <w:rPr>
          <w:rFonts w:ascii="Arial" w:hAnsi="Arial" w:cs="Arial"/>
          <w:sz w:val="20"/>
          <w:szCs w:val="20"/>
        </w:rPr>
        <w:t xml:space="preserve">Ein aufgrund mangelnder Qualifikation abgelehnter Bewerber kann sich nach einer Frist von 3 Monaten nach Ablehnung erneut auf das </w:t>
      </w:r>
      <w:r w:rsidR="008E2B42" w:rsidRPr="0080393D">
        <w:rPr>
          <w:rFonts w:ascii="Arial" w:hAnsi="Arial" w:cs="Arial"/>
          <w:sz w:val="20"/>
          <w:szCs w:val="20"/>
        </w:rPr>
        <w:t>Qualifizierungssystem</w:t>
      </w:r>
      <w:r w:rsidRPr="0080393D">
        <w:rPr>
          <w:rFonts w:ascii="Arial" w:hAnsi="Arial" w:cs="Arial"/>
          <w:sz w:val="20"/>
          <w:szCs w:val="20"/>
        </w:rPr>
        <w:t xml:space="preserve"> bewerben. </w:t>
      </w:r>
    </w:p>
    <w:p w:rsidR="00B85ECD" w:rsidRPr="00B85ECD" w:rsidRDefault="00B85ECD" w:rsidP="00A9152A">
      <w:pPr>
        <w:spacing w:after="0" w:line="360" w:lineRule="auto"/>
        <w:jc w:val="both"/>
        <w:rPr>
          <w:rFonts w:ascii="Arial" w:hAnsi="Arial" w:cs="Arial"/>
          <w:sz w:val="20"/>
          <w:szCs w:val="20"/>
        </w:rPr>
      </w:pPr>
      <w:r w:rsidRPr="00B85ECD">
        <w:rPr>
          <w:rFonts w:ascii="Arial" w:hAnsi="Arial" w:cs="Arial"/>
          <w:sz w:val="20"/>
          <w:szCs w:val="20"/>
        </w:rPr>
        <w:t>Gemäß §</w:t>
      </w:r>
      <w:r w:rsidR="008E2B42">
        <w:rPr>
          <w:rFonts w:ascii="Arial" w:hAnsi="Arial" w:cs="Arial"/>
          <w:sz w:val="20"/>
          <w:szCs w:val="20"/>
        </w:rPr>
        <w:t xml:space="preserve"> 37</w:t>
      </w:r>
      <w:r w:rsidR="00A72C75">
        <w:rPr>
          <w:rFonts w:ascii="Arial" w:hAnsi="Arial" w:cs="Arial"/>
          <w:sz w:val="20"/>
          <w:szCs w:val="20"/>
        </w:rPr>
        <w:t xml:space="preserve"> </w:t>
      </w:r>
      <w:r w:rsidRPr="00B85ECD">
        <w:rPr>
          <w:rFonts w:ascii="Arial" w:hAnsi="Arial" w:cs="Arial"/>
          <w:sz w:val="20"/>
          <w:szCs w:val="20"/>
        </w:rPr>
        <w:t xml:space="preserve">SektVO wird die angesprochene Zugänglichkeit über die Bekanntmachung eines </w:t>
      </w:r>
      <w:r w:rsidR="008E2B42">
        <w:rPr>
          <w:rFonts w:ascii="Arial" w:hAnsi="Arial" w:cs="Arial"/>
          <w:sz w:val="20"/>
          <w:szCs w:val="20"/>
        </w:rPr>
        <w:t>Qualifizierungssystem</w:t>
      </w:r>
      <w:r w:rsidRPr="00B85ECD">
        <w:rPr>
          <w:rFonts w:ascii="Arial" w:hAnsi="Arial" w:cs="Arial"/>
          <w:sz w:val="20"/>
          <w:szCs w:val="20"/>
        </w:rPr>
        <w:t xml:space="preserve">s </w:t>
      </w:r>
      <w:r w:rsidR="007734BF">
        <w:rPr>
          <w:rFonts w:ascii="Arial" w:hAnsi="Arial" w:cs="Arial"/>
          <w:sz w:val="20"/>
          <w:szCs w:val="20"/>
        </w:rPr>
        <w:t xml:space="preserve">durch eine </w:t>
      </w:r>
      <w:r w:rsidR="006F0CDE">
        <w:rPr>
          <w:rFonts w:ascii="Arial" w:hAnsi="Arial" w:cs="Arial"/>
          <w:sz w:val="20"/>
          <w:szCs w:val="20"/>
        </w:rPr>
        <w:t xml:space="preserve">ursprüngliche </w:t>
      </w:r>
      <w:r w:rsidR="007734BF">
        <w:rPr>
          <w:rFonts w:ascii="Arial" w:hAnsi="Arial" w:cs="Arial"/>
          <w:sz w:val="20"/>
          <w:szCs w:val="20"/>
        </w:rPr>
        <w:t xml:space="preserve">Bekanntmachung im EU-Amtsblatt und </w:t>
      </w:r>
      <w:r w:rsidRPr="00B85ECD">
        <w:rPr>
          <w:rFonts w:ascii="Arial" w:hAnsi="Arial" w:cs="Arial"/>
          <w:sz w:val="20"/>
          <w:szCs w:val="20"/>
        </w:rPr>
        <w:t xml:space="preserve">auf der HPA-Homepage unter www.hamburg-port-authority.de, Ausschreibungen, </w:t>
      </w:r>
      <w:r w:rsidR="008E2B42">
        <w:rPr>
          <w:rFonts w:ascii="Arial" w:hAnsi="Arial" w:cs="Arial"/>
          <w:sz w:val="20"/>
          <w:szCs w:val="20"/>
        </w:rPr>
        <w:t>Qualifizierungssystem</w:t>
      </w:r>
      <w:r w:rsidRPr="00B85ECD">
        <w:rPr>
          <w:rFonts w:ascii="Arial" w:hAnsi="Arial" w:cs="Arial"/>
          <w:sz w:val="20"/>
          <w:szCs w:val="20"/>
        </w:rPr>
        <w:t>e gewährleistet.</w:t>
      </w:r>
    </w:p>
    <w:p w:rsidR="00C57652" w:rsidRPr="00C57652" w:rsidRDefault="00C57652" w:rsidP="001D5540">
      <w:pPr>
        <w:spacing w:line="360" w:lineRule="auto"/>
        <w:jc w:val="both"/>
        <w:rPr>
          <w:rFonts w:ascii="Arial" w:eastAsia="Times New Roman" w:hAnsi="Arial" w:cs="Times New Roman"/>
          <w:b/>
          <w:sz w:val="28"/>
          <w:szCs w:val="20"/>
          <w:lang w:eastAsia="de-DE"/>
        </w:rPr>
      </w:pPr>
      <w:r w:rsidRPr="00C57652">
        <w:rPr>
          <w:b/>
          <w:sz w:val="28"/>
        </w:rPr>
        <w:br w:type="page"/>
      </w:r>
    </w:p>
    <w:p w:rsidR="00F94A4B" w:rsidRPr="00765603" w:rsidRDefault="00F94A4B" w:rsidP="000F6E84">
      <w:pPr>
        <w:pStyle w:val="Listenabsatz"/>
        <w:keepNext/>
        <w:numPr>
          <w:ilvl w:val="0"/>
          <w:numId w:val="12"/>
        </w:numPr>
        <w:spacing w:before="120" w:after="120" w:line="300" w:lineRule="auto"/>
        <w:ind w:left="357" w:hanging="357"/>
        <w:outlineLvl w:val="0"/>
        <w:rPr>
          <w:b/>
          <w:sz w:val="28"/>
        </w:rPr>
      </w:pPr>
      <w:bookmarkStart w:id="9" w:name="_Toc459720846"/>
      <w:r w:rsidRPr="00765603">
        <w:rPr>
          <w:b/>
          <w:sz w:val="28"/>
        </w:rPr>
        <w:t xml:space="preserve">Qualifizierung für das </w:t>
      </w:r>
      <w:r w:rsidR="008E2B42">
        <w:rPr>
          <w:b/>
          <w:sz w:val="28"/>
        </w:rPr>
        <w:t>Qualifizierungssystem</w:t>
      </w:r>
      <w:bookmarkEnd w:id="9"/>
      <w:r w:rsidRPr="00765603">
        <w:rPr>
          <w:b/>
          <w:sz w:val="28"/>
        </w:rPr>
        <w:t xml:space="preserve"> </w:t>
      </w:r>
    </w:p>
    <w:p w:rsidR="00F94A4B"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Das Qualifizierungsformblatt ist in der vorgegebenen Form auszufüllen. Darüber hinaus sind die nachfolgend  </w:t>
      </w:r>
      <w:r w:rsidR="00B4614F">
        <w:rPr>
          <w:rFonts w:ascii="Arial" w:eastAsia="Times New Roman" w:hAnsi="Arial" w:cs="Times New Roman"/>
          <w:sz w:val="20"/>
          <w:szCs w:val="20"/>
          <w:lang w:eastAsia="de-DE"/>
        </w:rPr>
        <w:t>aufgeführten Inhalte in der genannten Struktur beizufügen (in Papierform und digital).</w:t>
      </w:r>
    </w:p>
    <w:p w:rsidR="002368C9" w:rsidRPr="002368C9" w:rsidRDefault="002368C9"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2368C9">
        <w:rPr>
          <w:rFonts w:ascii="Arial" w:eastAsia="Times New Roman" w:hAnsi="Arial" w:cs="Times New Roman"/>
          <w:sz w:val="20"/>
          <w:szCs w:val="20"/>
          <w:lang w:eastAsia="de-DE"/>
        </w:rPr>
        <w:t xml:space="preserve">Bei </w:t>
      </w:r>
      <w:r w:rsidRPr="00C4703C">
        <w:rPr>
          <w:rFonts w:ascii="Arial" w:eastAsia="Times New Roman" w:hAnsi="Arial" w:cs="Times New Roman"/>
          <w:b/>
          <w:sz w:val="20"/>
          <w:szCs w:val="20"/>
          <w:u w:val="single"/>
          <w:lang w:eastAsia="de-DE"/>
        </w:rPr>
        <w:t>Bewerbergemeinschaften</w:t>
      </w:r>
      <w:r w:rsidRPr="002368C9">
        <w:rPr>
          <w:rFonts w:ascii="Arial" w:eastAsia="Times New Roman" w:hAnsi="Arial" w:cs="Times New Roman"/>
          <w:sz w:val="20"/>
          <w:szCs w:val="20"/>
          <w:lang w:eastAsia="de-DE"/>
        </w:rPr>
        <w:t xml:space="preserve"> ist das </w:t>
      </w:r>
      <w:r>
        <w:rPr>
          <w:rFonts w:ascii="Arial" w:eastAsia="Times New Roman" w:hAnsi="Arial" w:cs="Times New Roman"/>
          <w:sz w:val="20"/>
          <w:szCs w:val="20"/>
          <w:lang w:eastAsia="de-DE"/>
        </w:rPr>
        <w:t>Qualifizierungsf</w:t>
      </w:r>
      <w:r w:rsidRPr="002368C9">
        <w:rPr>
          <w:rFonts w:ascii="Arial" w:eastAsia="Times New Roman" w:hAnsi="Arial" w:cs="Times New Roman"/>
          <w:sz w:val="20"/>
          <w:szCs w:val="20"/>
          <w:lang w:eastAsia="de-DE"/>
        </w:rPr>
        <w:t xml:space="preserve">ormblatt von </w:t>
      </w:r>
      <w:r w:rsidRPr="00C4703C">
        <w:rPr>
          <w:rFonts w:ascii="Arial" w:eastAsia="Times New Roman" w:hAnsi="Arial" w:cs="Times New Roman"/>
          <w:b/>
          <w:sz w:val="20"/>
          <w:szCs w:val="20"/>
          <w:u w:val="single"/>
          <w:lang w:eastAsia="de-DE"/>
        </w:rPr>
        <w:t>jedem Mitglied</w:t>
      </w:r>
      <w:r w:rsidRPr="002368C9">
        <w:rPr>
          <w:rFonts w:ascii="Arial" w:eastAsia="Times New Roman" w:hAnsi="Arial" w:cs="Times New Roman"/>
          <w:sz w:val="20"/>
          <w:szCs w:val="20"/>
          <w:lang w:eastAsia="de-DE"/>
        </w:rPr>
        <w:t xml:space="preserve"> einer Bewerber</w:t>
      </w:r>
      <w:r w:rsidRPr="002368C9">
        <w:rPr>
          <w:rFonts w:ascii="Arial" w:eastAsia="Times New Roman" w:hAnsi="Arial" w:cs="Times New Roman"/>
          <w:sz w:val="20"/>
          <w:szCs w:val="20"/>
          <w:lang w:eastAsia="de-DE"/>
        </w:rPr>
        <w:softHyphen/>
        <w:t xml:space="preserve">gemeinschaft auszufüllen. </w:t>
      </w:r>
    </w:p>
    <w:p w:rsidR="002368C9" w:rsidRPr="002368C9" w:rsidRDefault="002368C9"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2368C9">
        <w:rPr>
          <w:rFonts w:ascii="Arial" w:eastAsia="Times New Roman" w:hAnsi="Arial" w:cs="Times New Roman"/>
          <w:sz w:val="20"/>
          <w:szCs w:val="20"/>
          <w:lang w:eastAsia="de-DE"/>
        </w:rPr>
        <w:t xml:space="preserve">Auch </w:t>
      </w:r>
      <w:r w:rsidRPr="008B5900">
        <w:rPr>
          <w:rFonts w:ascii="Arial" w:eastAsia="Times New Roman" w:hAnsi="Arial" w:cs="Times New Roman"/>
          <w:b/>
          <w:sz w:val="20"/>
          <w:szCs w:val="20"/>
          <w:lang w:eastAsia="de-DE"/>
        </w:rPr>
        <w:t>Nachunternehmer</w:t>
      </w:r>
      <w:r w:rsidRPr="002368C9">
        <w:rPr>
          <w:rFonts w:ascii="Arial" w:eastAsia="Times New Roman" w:hAnsi="Arial" w:cs="Times New Roman"/>
          <w:sz w:val="20"/>
          <w:szCs w:val="20"/>
          <w:lang w:eastAsia="de-DE"/>
        </w:rPr>
        <w:t xml:space="preserve"> müssen dieses </w:t>
      </w:r>
      <w:r>
        <w:rPr>
          <w:rFonts w:ascii="Arial" w:eastAsia="Times New Roman" w:hAnsi="Arial" w:cs="Times New Roman"/>
          <w:sz w:val="20"/>
          <w:szCs w:val="20"/>
          <w:lang w:eastAsia="de-DE"/>
        </w:rPr>
        <w:t>Qualifizierungs</w:t>
      </w:r>
      <w:r w:rsidRPr="002368C9">
        <w:rPr>
          <w:rFonts w:ascii="Arial" w:eastAsia="Times New Roman" w:hAnsi="Arial" w:cs="Times New Roman"/>
          <w:sz w:val="20"/>
          <w:szCs w:val="20"/>
          <w:lang w:eastAsia="de-DE"/>
        </w:rPr>
        <w:t xml:space="preserve">formblatt ausfüllen, wenn sie </w:t>
      </w:r>
      <w:r w:rsidR="00C505A4">
        <w:rPr>
          <w:rFonts w:ascii="Arial" w:eastAsia="Times New Roman" w:hAnsi="Arial" w:cs="Times New Roman"/>
          <w:sz w:val="20"/>
          <w:szCs w:val="20"/>
          <w:lang w:eastAsia="de-DE"/>
        </w:rPr>
        <w:t xml:space="preserve">die </w:t>
      </w:r>
      <w:r w:rsidRPr="002368C9">
        <w:rPr>
          <w:rFonts w:ascii="Arial" w:eastAsia="Times New Roman" w:hAnsi="Arial" w:cs="Times New Roman"/>
          <w:sz w:val="20"/>
          <w:szCs w:val="20"/>
          <w:lang w:eastAsia="de-DE"/>
        </w:rPr>
        <w:t xml:space="preserve">angegebenen </w:t>
      </w:r>
      <w:r>
        <w:rPr>
          <w:rFonts w:ascii="Arial" w:eastAsia="Times New Roman" w:hAnsi="Arial" w:cs="Times New Roman"/>
          <w:sz w:val="20"/>
          <w:szCs w:val="20"/>
          <w:lang w:eastAsia="de-DE"/>
        </w:rPr>
        <w:t>Schwerpunkt</w:t>
      </w:r>
      <w:r w:rsidRPr="002368C9">
        <w:rPr>
          <w:rFonts w:ascii="Arial" w:eastAsia="Times New Roman" w:hAnsi="Arial" w:cs="Times New Roman"/>
          <w:sz w:val="20"/>
          <w:szCs w:val="20"/>
          <w:lang w:eastAsia="de-DE"/>
        </w:rPr>
        <w:t>bereiche erbringen sollen. Können für Teilabfragen dieses Formblattes keine Informationen abgegeben werden, ist dies mit einem Strich zu kennzeichnen.</w:t>
      </w:r>
    </w:p>
    <w:p w:rsidR="002368C9" w:rsidRPr="002368C9" w:rsidRDefault="002368C9"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2368C9">
        <w:rPr>
          <w:rFonts w:ascii="Arial" w:eastAsia="Times New Roman" w:hAnsi="Arial" w:cs="Times New Roman"/>
          <w:sz w:val="20"/>
          <w:szCs w:val="20"/>
          <w:lang w:eastAsia="de-DE"/>
        </w:rPr>
        <w:t xml:space="preserve">Fehlende Qualifizierungsformblätter führen direkt zum </w:t>
      </w:r>
      <w:r w:rsidRPr="00C4703C">
        <w:rPr>
          <w:rFonts w:ascii="Arial" w:eastAsia="Times New Roman" w:hAnsi="Arial" w:cs="Times New Roman"/>
          <w:b/>
          <w:sz w:val="20"/>
          <w:szCs w:val="20"/>
          <w:u w:val="single"/>
          <w:lang w:eastAsia="de-DE"/>
        </w:rPr>
        <w:t xml:space="preserve">Ausschluss vom </w:t>
      </w:r>
      <w:r w:rsidR="008E2B42">
        <w:rPr>
          <w:rFonts w:ascii="Arial" w:eastAsia="Times New Roman" w:hAnsi="Arial" w:cs="Times New Roman"/>
          <w:b/>
          <w:sz w:val="20"/>
          <w:szCs w:val="20"/>
          <w:u w:val="single"/>
          <w:lang w:eastAsia="de-DE"/>
        </w:rPr>
        <w:t>Qualifizierungssystem</w:t>
      </w:r>
      <w:r w:rsidRPr="002368C9">
        <w:rPr>
          <w:rFonts w:ascii="Arial" w:eastAsia="Times New Roman" w:hAnsi="Arial" w:cs="Times New Roman"/>
          <w:sz w:val="20"/>
          <w:szCs w:val="20"/>
          <w:lang w:eastAsia="de-DE"/>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F94A4B" w:rsidRPr="00F94A4B" w:rsidTr="0018778F">
        <w:trPr>
          <w:trHeight w:val="683"/>
        </w:trPr>
        <w:tc>
          <w:tcPr>
            <w:tcW w:w="1701" w:type="dxa"/>
            <w:vAlign w:val="center"/>
          </w:tcPr>
          <w:p w:rsidR="00F94A4B" w:rsidRPr="00F94A4B" w:rsidRDefault="00F94A4B" w:rsidP="00C4703C">
            <w:pPr>
              <w:tabs>
                <w:tab w:val="left" w:pos="470"/>
                <w:tab w:val="left" w:leader="underscore" w:pos="9072"/>
              </w:tabs>
              <w:spacing w:after="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Anschreiben</w:t>
            </w:r>
          </w:p>
        </w:tc>
        <w:tc>
          <w:tcPr>
            <w:tcW w:w="7371" w:type="dxa"/>
            <w:vAlign w:val="center"/>
          </w:tcPr>
          <w:p w:rsidR="00983366" w:rsidRDefault="00F94A4B" w:rsidP="00C4703C">
            <w:pPr>
              <w:tabs>
                <w:tab w:val="left" w:pos="851"/>
                <w:tab w:val="left" w:pos="3686"/>
                <w:tab w:val="left" w:leader="underscore" w:pos="9072"/>
              </w:tabs>
              <w:spacing w:after="0" w:line="240" w:lineRule="auto"/>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Rechtsverbind</w:t>
            </w:r>
            <w:r w:rsidR="00983366">
              <w:rPr>
                <w:rFonts w:ascii="Arial" w:eastAsia="Times New Roman" w:hAnsi="Arial" w:cs="Times New Roman"/>
                <w:sz w:val="20"/>
                <w:szCs w:val="20"/>
                <w:lang w:eastAsia="de-DE"/>
              </w:rPr>
              <w:t>lich unterzeichnetes Anschreiben</w:t>
            </w:r>
          </w:p>
          <w:p w:rsidR="00E91F3D" w:rsidRPr="003E6BEE" w:rsidRDefault="00E91F3D" w:rsidP="00C15507">
            <w:pPr>
              <w:tabs>
                <w:tab w:val="left" w:pos="851"/>
                <w:tab w:val="left" w:pos="3686"/>
                <w:tab w:val="left" w:leader="underscore" w:pos="9072"/>
              </w:tabs>
              <w:spacing w:after="0" w:line="240" w:lineRule="auto"/>
              <w:jc w:val="center"/>
              <w:rPr>
                <w:rFonts w:ascii="Arial" w:eastAsia="Times New Roman" w:hAnsi="Arial" w:cs="Times New Roman"/>
                <w:i/>
                <w:sz w:val="20"/>
                <w:szCs w:val="20"/>
                <w:lang w:eastAsia="de-DE"/>
              </w:rPr>
            </w:pPr>
            <w:r w:rsidRPr="0018778F">
              <w:rPr>
                <w:rFonts w:ascii="Arial" w:eastAsia="Times New Roman" w:hAnsi="Arial" w:cs="Times New Roman"/>
                <w:i/>
                <w:sz w:val="18"/>
                <w:szCs w:val="18"/>
                <w:lang w:eastAsia="de-DE"/>
              </w:rPr>
              <w:t>(mit Angabe der</w:t>
            </w:r>
            <w:r w:rsidR="00C15507">
              <w:rPr>
                <w:rFonts w:ascii="Arial" w:eastAsia="Times New Roman" w:hAnsi="Arial" w:cs="Times New Roman"/>
                <w:i/>
                <w:sz w:val="18"/>
                <w:szCs w:val="18"/>
                <w:lang w:eastAsia="de-DE"/>
              </w:rPr>
              <w:t>/des</w:t>
            </w:r>
            <w:r w:rsidRPr="0018778F">
              <w:rPr>
                <w:rFonts w:ascii="Arial" w:eastAsia="Times New Roman" w:hAnsi="Arial" w:cs="Times New Roman"/>
                <w:i/>
                <w:sz w:val="18"/>
                <w:szCs w:val="18"/>
                <w:lang w:eastAsia="de-DE"/>
              </w:rPr>
              <w:t xml:space="preserve"> jeweiligen Schwerpunktbereiche</w:t>
            </w:r>
            <w:r w:rsidR="00C15507">
              <w:rPr>
                <w:rFonts w:ascii="Arial" w:eastAsia="Times New Roman" w:hAnsi="Arial" w:cs="Times New Roman"/>
                <w:i/>
                <w:sz w:val="18"/>
                <w:szCs w:val="18"/>
                <w:lang w:eastAsia="de-DE"/>
              </w:rPr>
              <w:t>/s</w:t>
            </w:r>
            <w:r w:rsidRPr="0018778F">
              <w:rPr>
                <w:rFonts w:ascii="Arial" w:eastAsia="Times New Roman" w:hAnsi="Arial" w:cs="Times New Roman"/>
                <w:i/>
                <w:sz w:val="18"/>
                <w:szCs w:val="18"/>
                <w:lang w:eastAsia="de-DE"/>
              </w:rPr>
              <w:t>)</w:t>
            </w:r>
          </w:p>
        </w:tc>
      </w:tr>
      <w:tr w:rsidR="00F94A4B" w:rsidRPr="00F94A4B" w:rsidTr="00C4703C">
        <w:trPr>
          <w:trHeight w:val="689"/>
        </w:trPr>
        <w:tc>
          <w:tcPr>
            <w:tcW w:w="1701" w:type="dxa"/>
            <w:vAlign w:val="center"/>
          </w:tcPr>
          <w:p w:rsidR="00F94A4B" w:rsidRPr="00F94A4B" w:rsidRDefault="005A3B48" w:rsidP="00C4703C">
            <w:pPr>
              <w:tabs>
                <w:tab w:val="left" w:pos="470"/>
                <w:tab w:val="left" w:leader="underscore" w:pos="9072"/>
              </w:tabs>
              <w:spacing w:after="0" w:line="280" w:lineRule="atLeast"/>
              <w:jc w:val="center"/>
              <w:rPr>
                <w:rFonts w:ascii="Arial" w:eastAsia="Times New Roman" w:hAnsi="Arial" w:cs="Times New Roman"/>
                <w:sz w:val="20"/>
                <w:szCs w:val="20"/>
                <w:lang w:eastAsia="de-DE"/>
              </w:rPr>
            </w:pPr>
            <w:r>
              <w:rPr>
                <w:rFonts w:ascii="Arial" w:eastAsia="Times New Roman" w:hAnsi="Arial" w:cs="Times New Roman"/>
                <w:b/>
                <w:i/>
                <w:sz w:val="20"/>
                <w:szCs w:val="20"/>
                <w:lang w:eastAsia="de-DE"/>
              </w:rPr>
              <w:t>Qualifizierungsformblatt</w:t>
            </w:r>
          </w:p>
        </w:tc>
        <w:tc>
          <w:tcPr>
            <w:tcW w:w="7371" w:type="dxa"/>
            <w:vAlign w:val="center"/>
          </w:tcPr>
          <w:p w:rsidR="00F94A4B" w:rsidRDefault="00F94A4B" w:rsidP="00C4703C">
            <w:pPr>
              <w:tabs>
                <w:tab w:val="left" w:pos="851"/>
                <w:tab w:val="left" w:pos="3686"/>
                <w:tab w:val="left" w:leader="underscore" w:pos="9072"/>
              </w:tabs>
              <w:spacing w:after="0" w:line="240" w:lineRule="auto"/>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 </w:t>
            </w:r>
            <w:r w:rsidR="00AB6097" w:rsidRPr="00F94A4B">
              <w:rPr>
                <w:rFonts w:ascii="Arial" w:eastAsia="Times New Roman" w:hAnsi="Arial" w:cs="Times New Roman"/>
                <w:sz w:val="20"/>
                <w:szCs w:val="20"/>
                <w:lang w:eastAsia="de-DE"/>
              </w:rPr>
              <w:t>A</w:t>
            </w:r>
            <w:r w:rsidRPr="00F94A4B">
              <w:rPr>
                <w:rFonts w:ascii="Arial" w:eastAsia="Times New Roman" w:hAnsi="Arial" w:cs="Times New Roman"/>
                <w:sz w:val="20"/>
                <w:szCs w:val="20"/>
                <w:lang w:eastAsia="de-DE"/>
              </w:rPr>
              <w:t>usgefülltes</w:t>
            </w:r>
            <w:r w:rsidR="00AB6097">
              <w:rPr>
                <w:rFonts w:ascii="Arial" w:eastAsia="Times New Roman" w:hAnsi="Arial" w:cs="Times New Roman"/>
                <w:sz w:val="20"/>
                <w:szCs w:val="20"/>
                <w:lang w:eastAsia="de-DE"/>
              </w:rPr>
              <w:t xml:space="preserve"> und unterzeichnetes Qualifizierungsf</w:t>
            </w:r>
            <w:r w:rsidRPr="00F94A4B">
              <w:rPr>
                <w:rFonts w:ascii="Arial" w:eastAsia="Times New Roman" w:hAnsi="Arial" w:cs="Times New Roman"/>
                <w:sz w:val="20"/>
                <w:szCs w:val="20"/>
                <w:lang w:eastAsia="de-DE"/>
              </w:rPr>
              <w:t>ormblatt</w:t>
            </w:r>
          </w:p>
          <w:p w:rsidR="00AB6097" w:rsidRPr="00983366" w:rsidRDefault="00AB6097" w:rsidP="00C15507">
            <w:pPr>
              <w:tabs>
                <w:tab w:val="left" w:pos="851"/>
                <w:tab w:val="left" w:pos="3686"/>
                <w:tab w:val="left" w:leader="underscore" w:pos="9072"/>
              </w:tabs>
              <w:spacing w:after="0" w:line="240" w:lineRule="auto"/>
              <w:jc w:val="center"/>
              <w:rPr>
                <w:rFonts w:ascii="Arial" w:eastAsia="Times New Roman" w:hAnsi="Arial" w:cs="Times New Roman"/>
                <w:i/>
                <w:sz w:val="18"/>
                <w:szCs w:val="18"/>
                <w:lang w:eastAsia="de-DE"/>
              </w:rPr>
            </w:pPr>
            <w:r w:rsidRPr="00983366">
              <w:rPr>
                <w:rFonts w:ascii="Arial" w:eastAsia="Times New Roman" w:hAnsi="Arial" w:cs="Times New Roman"/>
                <w:i/>
                <w:sz w:val="18"/>
                <w:szCs w:val="18"/>
                <w:lang w:eastAsia="de-DE"/>
              </w:rPr>
              <w:t>(</w:t>
            </w:r>
            <w:r w:rsidR="00C15507">
              <w:rPr>
                <w:rFonts w:ascii="Arial" w:eastAsia="Times New Roman" w:hAnsi="Arial" w:cs="Times New Roman"/>
                <w:i/>
                <w:sz w:val="18"/>
                <w:szCs w:val="18"/>
                <w:lang w:eastAsia="de-DE"/>
              </w:rPr>
              <w:t>Erklärungen und Nachweise</w:t>
            </w:r>
            <w:r w:rsidRPr="00983366">
              <w:rPr>
                <w:rFonts w:ascii="Arial" w:eastAsia="Times New Roman" w:hAnsi="Arial" w:cs="Times New Roman"/>
                <w:i/>
                <w:sz w:val="18"/>
                <w:szCs w:val="18"/>
                <w:lang w:eastAsia="de-DE"/>
              </w:rPr>
              <w:t xml:space="preserve"> können nachgefordert werden)</w:t>
            </w:r>
          </w:p>
        </w:tc>
      </w:tr>
      <w:tr w:rsidR="00F94A4B" w:rsidRPr="00F94A4B" w:rsidTr="00C4703C">
        <w:trPr>
          <w:trHeight w:val="984"/>
        </w:trPr>
        <w:tc>
          <w:tcPr>
            <w:tcW w:w="1701" w:type="dxa"/>
            <w:vAlign w:val="center"/>
          </w:tcPr>
          <w:p w:rsidR="00F94A4B" w:rsidRPr="00F94A4B" w:rsidRDefault="00F94A4B" w:rsidP="00F94A4B">
            <w:pPr>
              <w:tabs>
                <w:tab w:val="left" w:pos="470"/>
                <w:tab w:val="left" w:leader="underscore" w:pos="9072"/>
              </w:tabs>
              <w:spacing w:before="120" w:after="12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b/>
                <w:i/>
                <w:sz w:val="20"/>
                <w:szCs w:val="20"/>
                <w:lang w:eastAsia="de-DE"/>
              </w:rPr>
              <w:t>Anlage 1</w:t>
            </w:r>
          </w:p>
        </w:tc>
        <w:tc>
          <w:tcPr>
            <w:tcW w:w="7371" w:type="dxa"/>
            <w:vAlign w:val="center"/>
          </w:tcPr>
          <w:p w:rsidR="00F94A4B" w:rsidRPr="00F94A4B" w:rsidRDefault="006E6947" w:rsidP="00F94A4B">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6E6947">
              <w:rPr>
                <w:rFonts w:ascii="Arial" w:eastAsia="Times New Roman" w:hAnsi="Arial" w:cs="Times New Roman"/>
                <w:sz w:val="20"/>
                <w:szCs w:val="20"/>
                <w:lang w:eastAsia="de-DE"/>
              </w:rPr>
              <w:t>Angaben, ob und auf welche Art die Bewerberinnen und Bewerber wirtschaftlich mit Unternehmen verknüpft sind oder ob und auf welche Art sie auf den Auftrag bezogen in relevanter Weise mit anderen zusammenarbeiten, sofern dem nicht berufsrechtliche Vorschriften entgegenstehen</w:t>
            </w:r>
          </w:p>
        </w:tc>
      </w:tr>
      <w:tr w:rsidR="00F94A4B" w:rsidRPr="00F94A4B" w:rsidTr="00C4703C">
        <w:trPr>
          <w:trHeight w:val="519"/>
        </w:trPr>
        <w:tc>
          <w:tcPr>
            <w:tcW w:w="1701" w:type="dxa"/>
            <w:vAlign w:val="center"/>
          </w:tcPr>
          <w:p w:rsidR="00F94A4B" w:rsidRPr="00F94A4B" w:rsidRDefault="00F94A4B" w:rsidP="00F94A4B">
            <w:pPr>
              <w:tabs>
                <w:tab w:val="left" w:pos="470"/>
                <w:tab w:val="left" w:leader="underscore" w:pos="9072"/>
              </w:tabs>
              <w:spacing w:before="120" w:after="12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b/>
                <w:i/>
                <w:sz w:val="20"/>
                <w:szCs w:val="20"/>
                <w:lang w:eastAsia="de-DE"/>
              </w:rPr>
              <w:t>Anlage 2</w:t>
            </w:r>
          </w:p>
        </w:tc>
        <w:tc>
          <w:tcPr>
            <w:tcW w:w="7371" w:type="dxa"/>
            <w:vAlign w:val="center"/>
          </w:tcPr>
          <w:p w:rsidR="00F94A4B" w:rsidRPr="00F94A4B" w:rsidRDefault="006E6947" w:rsidP="00CD2594">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6547D0">
              <w:rPr>
                <w:rFonts w:ascii="Arial" w:eastAsia="Times New Roman" w:hAnsi="Arial" w:cs="Times New Roman"/>
                <w:sz w:val="20"/>
                <w:szCs w:val="20"/>
                <w:lang w:eastAsia="de-DE"/>
              </w:rPr>
              <w:t xml:space="preserve">Formlose Erklärung, </w:t>
            </w:r>
            <w:r w:rsidR="00CD2594" w:rsidRPr="006547D0">
              <w:rPr>
                <w:rFonts w:ascii="Arial" w:eastAsia="Times New Roman" w:hAnsi="Arial" w:cs="Times New Roman"/>
                <w:sz w:val="20"/>
                <w:szCs w:val="20"/>
                <w:lang w:eastAsia="de-DE"/>
              </w:rPr>
              <w:t>ob Ausschlussgründe gemäß</w:t>
            </w:r>
            <w:r w:rsidR="00CD2594" w:rsidRPr="006547D0">
              <w:rPr>
                <w:rFonts w:ascii="Arial" w:eastAsia="Times New Roman" w:hAnsi="Arial" w:cs="Times New Roman"/>
                <w:sz w:val="20"/>
                <w:szCs w:val="20"/>
                <w:lang w:eastAsia="de-DE"/>
              </w:rPr>
              <w:br/>
              <w:t xml:space="preserve">§§ 123, 124 GWB </w:t>
            </w:r>
            <w:r w:rsidRPr="006547D0">
              <w:rPr>
                <w:rFonts w:ascii="Arial" w:eastAsia="Times New Roman" w:hAnsi="Arial" w:cs="Times New Roman"/>
                <w:sz w:val="20"/>
                <w:szCs w:val="20"/>
                <w:lang w:eastAsia="de-DE"/>
              </w:rPr>
              <w:t>vorliegen</w:t>
            </w:r>
            <w:r w:rsidR="00CD2594" w:rsidRPr="006547D0">
              <w:rPr>
                <w:rFonts w:ascii="Arial" w:eastAsia="Times New Roman" w:hAnsi="Arial" w:cs="Times New Roman"/>
                <w:sz w:val="20"/>
                <w:szCs w:val="20"/>
                <w:lang w:eastAsia="de-DE"/>
              </w:rPr>
              <w:t xml:space="preserve"> und ob bei Vorliegen eines oder mehrerer Ausschlussgründe vom Auftraggeber eine Maßnahme nach § 125 GWB durchgeführt wurde; alternativ ob die Ausschlussgründe außerhalb der nach  126 Abs.1 Nr.1 und Nr. 2 GWB benannten Zeiträume liegen.</w:t>
            </w:r>
          </w:p>
        </w:tc>
      </w:tr>
      <w:tr w:rsidR="00F94A4B" w:rsidRPr="00F94A4B" w:rsidTr="00C4703C">
        <w:trPr>
          <w:trHeight w:val="315"/>
        </w:trPr>
        <w:tc>
          <w:tcPr>
            <w:tcW w:w="1701" w:type="dxa"/>
            <w:vAlign w:val="center"/>
          </w:tcPr>
          <w:p w:rsidR="00F94A4B" w:rsidRPr="00F94A4B" w:rsidRDefault="00F94A4B" w:rsidP="00F94A4B">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Anlage 3</w:t>
            </w:r>
          </w:p>
        </w:tc>
        <w:tc>
          <w:tcPr>
            <w:tcW w:w="7371" w:type="dxa"/>
            <w:vAlign w:val="center"/>
          </w:tcPr>
          <w:p w:rsidR="00F94A4B" w:rsidRPr="00F94A4B" w:rsidRDefault="001E22BD" w:rsidP="001E22BD">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Nachweis der b</w:t>
            </w:r>
            <w:r w:rsidR="006E6947" w:rsidRPr="006E6947">
              <w:rPr>
                <w:rFonts w:ascii="Arial" w:eastAsia="Times New Roman" w:hAnsi="Arial" w:cs="Times New Roman"/>
                <w:sz w:val="20"/>
                <w:szCs w:val="20"/>
                <w:lang w:eastAsia="de-DE"/>
              </w:rPr>
              <w:t>estehende</w:t>
            </w:r>
            <w:r w:rsidR="007D6728">
              <w:rPr>
                <w:rFonts w:ascii="Arial" w:eastAsia="Times New Roman" w:hAnsi="Arial" w:cs="Times New Roman"/>
                <w:sz w:val="20"/>
                <w:szCs w:val="20"/>
                <w:lang w:eastAsia="de-DE"/>
              </w:rPr>
              <w:t>n</w:t>
            </w:r>
            <w:r w:rsidR="006E6947" w:rsidRPr="006E6947">
              <w:rPr>
                <w:rFonts w:ascii="Arial" w:eastAsia="Times New Roman" w:hAnsi="Arial" w:cs="Times New Roman"/>
                <w:sz w:val="20"/>
                <w:szCs w:val="20"/>
                <w:lang w:eastAsia="de-DE"/>
              </w:rPr>
              <w:t xml:space="preserve"> Berufshaftpflichtversicherung</w:t>
            </w:r>
          </w:p>
        </w:tc>
      </w:tr>
      <w:tr w:rsidR="00F94A4B" w:rsidRPr="00F94A4B" w:rsidTr="00C4703C">
        <w:trPr>
          <w:trHeight w:val="351"/>
        </w:trPr>
        <w:tc>
          <w:tcPr>
            <w:tcW w:w="1701" w:type="dxa"/>
            <w:vAlign w:val="center"/>
          </w:tcPr>
          <w:p w:rsidR="00F94A4B" w:rsidRPr="00F94A4B" w:rsidRDefault="00F94A4B" w:rsidP="00F94A4B">
            <w:pPr>
              <w:tabs>
                <w:tab w:val="left" w:pos="470"/>
                <w:tab w:val="left" w:leader="underscore" w:pos="9072"/>
              </w:tabs>
              <w:spacing w:before="120" w:after="120" w:line="280" w:lineRule="atLeast"/>
              <w:jc w:val="center"/>
              <w:rPr>
                <w:rFonts w:ascii="Arial" w:eastAsia="Times New Roman" w:hAnsi="Arial" w:cs="Arial"/>
                <w:color w:val="000000"/>
                <w:sz w:val="20"/>
                <w:szCs w:val="20"/>
                <w:lang w:eastAsia="de-DE"/>
              </w:rPr>
            </w:pPr>
            <w:r w:rsidRPr="00F94A4B">
              <w:rPr>
                <w:rFonts w:ascii="Arial" w:eastAsia="Times New Roman" w:hAnsi="Arial" w:cs="Times New Roman"/>
                <w:b/>
                <w:i/>
                <w:sz w:val="20"/>
                <w:szCs w:val="20"/>
                <w:lang w:eastAsia="de-DE"/>
              </w:rPr>
              <w:t>Anlage 4</w:t>
            </w:r>
          </w:p>
        </w:tc>
        <w:tc>
          <w:tcPr>
            <w:tcW w:w="7371" w:type="dxa"/>
            <w:vAlign w:val="center"/>
          </w:tcPr>
          <w:p w:rsidR="00F94A4B" w:rsidRPr="00F94A4B" w:rsidRDefault="001E22BD" w:rsidP="00F94A4B">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C4703C">
              <w:rPr>
                <w:rFonts w:ascii="Arial" w:eastAsia="Times New Roman" w:hAnsi="Arial" w:cs="Times New Roman"/>
                <w:sz w:val="20"/>
                <w:szCs w:val="20"/>
                <w:lang w:eastAsia="de-DE"/>
              </w:rPr>
              <w:t>Steuerrechtliche Unbedenklichkeitsbescheinigung</w:t>
            </w:r>
          </w:p>
        </w:tc>
      </w:tr>
      <w:tr w:rsidR="00F94A4B" w:rsidRPr="00F94A4B" w:rsidTr="005A3B48">
        <w:tc>
          <w:tcPr>
            <w:tcW w:w="1701" w:type="dxa"/>
            <w:vAlign w:val="center"/>
          </w:tcPr>
          <w:p w:rsidR="00F94A4B" w:rsidRPr="00F94A4B" w:rsidRDefault="00F94A4B" w:rsidP="00F94A4B">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Anlage 5</w:t>
            </w:r>
          </w:p>
        </w:tc>
        <w:tc>
          <w:tcPr>
            <w:tcW w:w="7371" w:type="dxa"/>
            <w:vAlign w:val="center"/>
          </w:tcPr>
          <w:p w:rsidR="00F94A4B" w:rsidRPr="00F94A4B" w:rsidRDefault="001E22BD" w:rsidP="00F94A4B">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C4703C">
              <w:rPr>
                <w:rFonts w:ascii="Arial" w:eastAsia="Times New Roman" w:hAnsi="Arial" w:cs="Times New Roman"/>
                <w:sz w:val="20"/>
                <w:szCs w:val="20"/>
                <w:lang w:eastAsia="de-DE"/>
              </w:rPr>
              <w:t>Nachweis der Zahlung von Sozial- und Krankenversicherungsbeiträgen</w:t>
            </w:r>
          </w:p>
        </w:tc>
      </w:tr>
      <w:tr w:rsidR="00F94A4B" w:rsidRPr="00F94A4B" w:rsidTr="005A3B48">
        <w:tc>
          <w:tcPr>
            <w:tcW w:w="1701" w:type="dxa"/>
            <w:vAlign w:val="center"/>
          </w:tcPr>
          <w:p w:rsidR="00F94A4B" w:rsidRPr="00F94A4B" w:rsidRDefault="00F94A4B" w:rsidP="00F94A4B">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Anlage 6</w:t>
            </w:r>
          </w:p>
        </w:tc>
        <w:tc>
          <w:tcPr>
            <w:tcW w:w="7371" w:type="dxa"/>
            <w:vAlign w:val="center"/>
          </w:tcPr>
          <w:p w:rsidR="00F94A4B" w:rsidRPr="00F94A4B" w:rsidRDefault="00F94A4B" w:rsidP="00B16F87">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Darstellung der Unternehmensstruktur / Organigramm </w:t>
            </w:r>
          </w:p>
        </w:tc>
      </w:tr>
      <w:tr w:rsidR="00F94A4B" w:rsidRPr="00F94A4B" w:rsidTr="005A3B48">
        <w:tc>
          <w:tcPr>
            <w:tcW w:w="1701" w:type="dxa"/>
            <w:vAlign w:val="center"/>
          </w:tcPr>
          <w:p w:rsidR="00F94A4B" w:rsidRPr="00F94A4B" w:rsidRDefault="00F94A4B" w:rsidP="00F94A4B">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Anlage 7</w:t>
            </w:r>
          </w:p>
        </w:tc>
        <w:tc>
          <w:tcPr>
            <w:tcW w:w="7371" w:type="dxa"/>
            <w:vAlign w:val="center"/>
          </w:tcPr>
          <w:p w:rsidR="00F94A4B" w:rsidRPr="00F94A4B" w:rsidRDefault="00F94A4B" w:rsidP="00B16F87">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Zertifizierungen / Qualitätssicherung </w:t>
            </w:r>
          </w:p>
        </w:tc>
      </w:tr>
      <w:tr w:rsidR="00F94A4B" w:rsidRPr="00F94A4B" w:rsidTr="005A3B48">
        <w:tc>
          <w:tcPr>
            <w:tcW w:w="1701" w:type="dxa"/>
            <w:vAlign w:val="center"/>
          </w:tcPr>
          <w:p w:rsidR="00F94A4B" w:rsidRPr="00F94A4B" w:rsidRDefault="00F94A4B" w:rsidP="005F10AA">
            <w:pPr>
              <w:tabs>
                <w:tab w:val="left" w:pos="470"/>
                <w:tab w:val="left" w:leader="underscore" w:pos="9072"/>
              </w:tabs>
              <w:spacing w:before="120" w:after="120" w:line="280" w:lineRule="atLeast"/>
              <w:jc w:val="center"/>
              <w:rPr>
                <w:rFonts w:ascii="Arial" w:eastAsia="Times New Roman" w:hAnsi="Arial" w:cs="Arial"/>
                <w:color w:val="000000"/>
                <w:sz w:val="20"/>
                <w:szCs w:val="20"/>
                <w:lang w:eastAsia="de-DE"/>
              </w:rPr>
            </w:pPr>
            <w:r w:rsidRPr="00F94A4B">
              <w:rPr>
                <w:rFonts w:ascii="Arial" w:eastAsia="Times New Roman" w:hAnsi="Arial" w:cs="Times New Roman"/>
                <w:b/>
                <w:i/>
                <w:sz w:val="20"/>
                <w:szCs w:val="20"/>
                <w:lang w:eastAsia="de-DE"/>
              </w:rPr>
              <w:t xml:space="preserve">Anlage </w:t>
            </w:r>
            <w:r w:rsidR="005F10AA">
              <w:rPr>
                <w:rFonts w:ascii="Arial" w:eastAsia="Times New Roman" w:hAnsi="Arial" w:cs="Times New Roman"/>
                <w:b/>
                <w:i/>
                <w:sz w:val="20"/>
                <w:szCs w:val="20"/>
                <w:lang w:eastAsia="de-DE"/>
              </w:rPr>
              <w:t>8</w:t>
            </w:r>
          </w:p>
        </w:tc>
        <w:tc>
          <w:tcPr>
            <w:tcW w:w="7371" w:type="dxa"/>
            <w:vAlign w:val="center"/>
          </w:tcPr>
          <w:p w:rsidR="00074E94" w:rsidRPr="00983366" w:rsidRDefault="00074E94" w:rsidP="00074E94">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983366">
              <w:rPr>
                <w:rFonts w:ascii="Arial" w:eastAsia="Times New Roman" w:hAnsi="Arial" w:cs="Times New Roman"/>
                <w:i/>
                <w:sz w:val="18"/>
                <w:szCs w:val="18"/>
                <w:u w:val="single"/>
                <w:lang w:eastAsia="de-DE"/>
              </w:rPr>
              <w:t>falls zutreffend:</w:t>
            </w:r>
          </w:p>
          <w:p w:rsidR="00F94A4B" w:rsidRPr="00F94A4B" w:rsidRDefault="00074E94" w:rsidP="00074E94">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Darstellung der Organisationsstruktur</w:t>
            </w:r>
            <w:r w:rsidRPr="00F94A4B">
              <w:rPr>
                <w:rFonts w:ascii="Arial" w:eastAsia="Times New Roman" w:hAnsi="Arial" w:cs="Times New Roman"/>
                <w:sz w:val="20"/>
                <w:szCs w:val="20"/>
                <w:lang w:eastAsia="de-DE"/>
              </w:rPr>
              <w:t xml:space="preserve"> bei Bewerbergemeinschaften</w:t>
            </w:r>
          </w:p>
        </w:tc>
      </w:tr>
      <w:tr w:rsidR="005F10AA" w:rsidRPr="00F94A4B" w:rsidTr="005A3B48">
        <w:tc>
          <w:tcPr>
            <w:tcW w:w="1701" w:type="dxa"/>
            <w:vAlign w:val="center"/>
          </w:tcPr>
          <w:p w:rsidR="005F10AA" w:rsidRPr="00F94A4B" w:rsidRDefault="005F10AA" w:rsidP="005F10AA">
            <w:pPr>
              <w:tabs>
                <w:tab w:val="left" w:pos="470"/>
                <w:tab w:val="left" w:leader="underscore" w:pos="9072"/>
              </w:tabs>
              <w:spacing w:before="120" w:after="120" w:line="280" w:lineRule="atLeast"/>
              <w:jc w:val="center"/>
              <w:rPr>
                <w:rFonts w:ascii="Arial" w:eastAsia="Times New Roman" w:hAnsi="Arial" w:cs="Arial"/>
                <w:color w:val="000000"/>
                <w:sz w:val="20"/>
                <w:szCs w:val="20"/>
                <w:lang w:eastAsia="de-DE"/>
              </w:rPr>
            </w:pPr>
            <w:r w:rsidRPr="00F94A4B">
              <w:rPr>
                <w:rFonts w:ascii="Arial" w:eastAsia="Times New Roman" w:hAnsi="Arial" w:cs="Times New Roman"/>
                <w:b/>
                <w:i/>
                <w:sz w:val="20"/>
                <w:szCs w:val="20"/>
                <w:lang w:eastAsia="de-DE"/>
              </w:rPr>
              <w:t xml:space="preserve">Anlage </w:t>
            </w:r>
            <w:r>
              <w:rPr>
                <w:rFonts w:ascii="Arial" w:eastAsia="Times New Roman" w:hAnsi="Arial" w:cs="Times New Roman"/>
                <w:b/>
                <w:i/>
                <w:sz w:val="20"/>
                <w:szCs w:val="20"/>
                <w:lang w:eastAsia="de-DE"/>
              </w:rPr>
              <w:t>9</w:t>
            </w:r>
          </w:p>
        </w:tc>
        <w:tc>
          <w:tcPr>
            <w:tcW w:w="7371" w:type="dxa"/>
            <w:vAlign w:val="center"/>
          </w:tcPr>
          <w:p w:rsidR="005F10AA" w:rsidRPr="00983366" w:rsidRDefault="005F10AA" w:rsidP="00BE1A4D">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983366">
              <w:rPr>
                <w:rFonts w:ascii="Arial" w:eastAsia="Times New Roman" w:hAnsi="Arial" w:cs="Times New Roman"/>
                <w:i/>
                <w:sz w:val="18"/>
                <w:szCs w:val="18"/>
                <w:u w:val="single"/>
                <w:lang w:eastAsia="de-DE"/>
              </w:rPr>
              <w:t>falls zutreffend:</w:t>
            </w:r>
          </w:p>
          <w:p w:rsidR="005F10AA" w:rsidRPr="00F94A4B" w:rsidRDefault="005F10AA" w:rsidP="00BE1A4D">
            <w:pPr>
              <w:tabs>
                <w:tab w:val="left" w:pos="851"/>
                <w:tab w:val="left" w:pos="3686"/>
                <w:tab w:val="left" w:leader="underscore" w:pos="9072"/>
              </w:tabs>
              <w:spacing w:before="80" w:after="80" w:line="240" w:lineRule="auto"/>
              <w:jc w:val="center"/>
              <w:rPr>
                <w:rFonts w:ascii="Arial" w:eastAsia="Times New Roman" w:hAnsi="Arial" w:cs="Arial"/>
                <w:i/>
                <w:color w:val="000000"/>
                <w:sz w:val="20"/>
                <w:szCs w:val="20"/>
                <w:lang w:eastAsia="de-DE"/>
              </w:rPr>
            </w:pPr>
            <w:r w:rsidRPr="00F94A4B">
              <w:rPr>
                <w:rFonts w:ascii="Arial" w:eastAsia="Times New Roman" w:hAnsi="Arial" w:cs="Times New Roman"/>
                <w:sz w:val="20"/>
                <w:szCs w:val="20"/>
                <w:lang w:eastAsia="de-DE"/>
              </w:rPr>
              <w:t>Vertretungsvollmacht bei Bewerbergemeinschaften</w:t>
            </w:r>
          </w:p>
        </w:tc>
      </w:tr>
      <w:tr w:rsidR="00BE1A4D" w:rsidRPr="00F94A4B" w:rsidTr="005A3B48">
        <w:tc>
          <w:tcPr>
            <w:tcW w:w="1701" w:type="dxa"/>
            <w:vAlign w:val="center"/>
          </w:tcPr>
          <w:p w:rsidR="00BE1A4D" w:rsidRPr="00F94A4B" w:rsidRDefault="00BE1A4D" w:rsidP="00F94A4B">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Pr>
                <w:rFonts w:ascii="Arial" w:eastAsia="Times New Roman" w:hAnsi="Arial" w:cs="Times New Roman"/>
                <w:b/>
                <w:i/>
                <w:sz w:val="20"/>
                <w:szCs w:val="20"/>
                <w:lang w:eastAsia="de-DE"/>
              </w:rPr>
              <w:t>Anlage 10</w:t>
            </w:r>
          </w:p>
        </w:tc>
        <w:tc>
          <w:tcPr>
            <w:tcW w:w="7371" w:type="dxa"/>
            <w:vAlign w:val="center"/>
          </w:tcPr>
          <w:p w:rsidR="00BE1A4D" w:rsidRPr="008B5900" w:rsidRDefault="00BE1A4D" w:rsidP="00BE1A4D">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8B5900">
              <w:rPr>
                <w:rFonts w:ascii="Arial" w:eastAsia="Times New Roman" w:hAnsi="Arial" w:cs="Times New Roman"/>
                <w:i/>
                <w:sz w:val="18"/>
                <w:szCs w:val="18"/>
                <w:u w:val="single"/>
                <w:lang w:eastAsia="de-DE"/>
              </w:rPr>
              <w:t>falls zutreffend:</w:t>
            </w:r>
          </w:p>
          <w:p w:rsidR="00BE1A4D" w:rsidRPr="00983366" w:rsidRDefault="00BE1A4D" w:rsidP="00BE1A4D">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BE1A4D">
              <w:rPr>
                <w:rFonts w:ascii="Arial" w:eastAsia="Times New Roman" w:hAnsi="Arial" w:cs="Times New Roman"/>
                <w:sz w:val="20"/>
                <w:szCs w:val="20"/>
                <w:lang w:eastAsia="de-DE"/>
              </w:rPr>
              <w:t>Verpflichtungserklärung</w:t>
            </w:r>
            <w:r>
              <w:rPr>
                <w:rFonts w:ascii="Arial" w:eastAsia="Times New Roman" w:hAnsi="Arial" w:cs="Times New Roman"/>
                <w:sz w:val="20"/>
                <w:szCs w:val="20"/>
                <w:lang w:eastAsia="de-DE"/>
              </w:rPr>
              <w:t xml:space="preserve"> des NU</w:t>
            </w:r>
          </w:p>
        </w:tc>
      </w:tr>
      <w:tr w:rsidR="00F94A4B" w:rsidRPr="00F94A4B" w:rsidTr="00C4703C">
        <w:trPr>
          <w:trHeight w:val="1066"/>
        </w:trPr>
        <w:tc>
          <w:tcPr>
            <w:tcW w:w="1701" w:type="dxa"/>
            <w:vAlign w:val="center"/>
          </w:tcPr>
          <w:p w:rsidR="00F94A4B" w:rsidRPr="00F94A4B" w:rsidRDefault="00074E94" w:rsidP="00F94A4B">
            <w:pPr>
              <w:tabs>
                <w:tab w:val="left" w:pos="470"/>
                <w:tab w:val="left" w:leader="underscore" w:pos="9072"/>
              </w:tabs>
              <w:spacing w:before="120" w:after="120" w:line="280" w:lineRule="atLeast"/>
              <w:jc w:val="center"/>
              <w:rPr>
                <w:rFonts w:ascii="Arial" w:eastAsia="Times New Roman" w:hAnsi="Arial" w:cs="Times New Roman"/>
                <w:sz w:val="20"/>
                <w:szCs w:val="20"/>
                <w:lang w:eastAsia="de-DE"/>
              </w:rPr>
            </w:pPr>
            <w:r w:rsidRPr="00074E94">
              <w:rPr>
                <w:rFonts w:ascii="Arial" w:eastAsia="Times New Roman" w:hAnsi="Arial" w:cs="Times New Roman"/>
                <w:b/>
                <w:i/>
                <w:sz w:val="20"/>
                <w:szCs w:val="20"/>
                <w:lang w:eastAsia="de-DE"/>
              </w:rPr>
              <w:t>Anlage 11</w:t>
            </w:r>
          </w:p>
        </w:tc>
        <w:tc>
          <w:tcPr>
            <w:tcW w:w="7371" w:type="dxa"/>
            <w:vAlign w:val="center"/>
          </w:tcPr>
          <w:p w:rsidR="00074E94" w:rsidRPr="00983366" w:rsidRDefault="00074E94" w:rsidP="00074E94">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983366">
              <w:rPr>
                <w:rFonts w:ascii="Arial" w:eastAsia="Times New Roman" w:hAnsi="Arial" w:cs="Times New Roman"/>
                <w:i/>
                <w:sz w:val="18"/>
                <w:szCs w:val="18"/>
                <w:u w:val="single"/>
                <w:lang w:eastAsia="de-DE"/>
              </w:rPr>
              <w:t>falls zutreffend:</w:t>
            </w:r>
          </w:p>
          <w:p w:rsidR="00F94A4B" w:rsidRPr="009B23E1" w:rsidRDefault="00074E94" w:rsidP="00E72AFC">
            <w:pPr>
              <w:tabs>
                <w:tab w:val="left" w:pos="851"/>
                <w:tab w:val="left" w:pos="3686"/>
                <w:tab w:val="left" w:leader="underscore" w:pos="9072"/>
              </w:tabs>
              <w:spacing w:before="80" w:after="80" w:line="240" w:lineRule="auto"/>
              <w:jc w:val="center"/>
              <w:rPr>
                <w:rFonts w:ascii="Arial" w:eastAsia="Times New Roman" w:hAnsi="Arial" w:cs="Arial"/>
                <w:color w:val="000000"/>
                <w:sz w:val="20"/>
                <w:szCs w:val="20"/>
                <w:lang w:eastAsia="de-DE"/>
              </w:rPr>
            </w:pPr>
            <w:r w:rsidRPr="00F94A4B">
              <w:rPr>
                <w:rFonts w:ascii="Arial" w:eastAsia="Times New Roman" w:hAnsi="Arial" w:cs="Times New Roman"/>
                <w:sz w:val="20"/>
                <w:szCs w:val="20"/>
                <w:lang w:eastAsia="de-DE"/>
              </w:rPr>
              <w:t>Referenzschreiben</w:t>
            </w:r>
            <w:r w:rsidRPr="00F94A4B">
              <w:rPr>
                <w:rFonts w:ascii="Arial" w:eastAsia="Times New Roman" w:hAnsi="Arial" w:cs="Arial"/>
                <w:color w:val="000000"/>
                <w:sz w:val="20"/>
                <w:szCs w:val="20"/>
                <w:lang w:eastAsia="de-DE"/>
              </w:rPr>
              <w:t xml:space="preserve"> von Auftraggebern zu den einzelnen aufgeführten </w:t>
            </w:r>
            <w:r w:rsidR="00E72AFC">
              <w:rPr>
                <w:rFonts w:ascii="Arial" w:eastAsia="Times New Roman" w:hAnsi="Arial" w:cs="Arial"/>
                <w:color w:val="000000"/>
                <w:sz w:val="20"/>
                <w:szCs w:val="20"/>
                <w:lang w:eastAsia="de-DE"/>
              </w:rPr>
              <w:t>Referenzen.</w:t>
            </w:r>
          </w:p>
        </w:tc>
      </w:tr>
    </w:tbl>
    <w:p w:rsidR="00B4614F" w:rsidRPr="00983366" w:rsidRDefault="00F94A4B" w:rsidP="00983366">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6F0F4F">
        <w:rPr>
          <w:rFonts w:ascii="Arial" w:eastAsia="Times New Roman" w:hAnsi="Arial" w:cs="Times New Roman"/>
          <w:b/>
          <w:bCs/>
          <w:noProof/>
          <w:sz w:val="18"/>
          <w:szCs w:val="18"/>
          <w:lang w:eastAsia="de-DE"/>
        </w:rPr>
        <w:t>1</w:t>
      </w:r>
      <w:r w:rsidRPr="00F94A4B">
        <w:rPr>
          <w:rFonts w:ascii="Arial" w:eastAsia="Times New Roman" w:hAnsi="Arial" w:cs="Times New Roman"/>
          <w:b/>
          <w:bCs/>
          <w:sz w:val="18"/>
          <w:szCs w:val="18"/>
          <w:lang w:eastAsia="de-DE"/>
        </w:rPr>
        <w:fldChar w:fldCharType="end"/>
      </w:r>
      <w:bookmarkStart w:id="10" w:name="_Toc291773320"/>
      <w:bookmarkStart w:id="11" w:name="_Toc291773345"/>
      <w:bookmarkStart w:id="12" w:name="_Toc291773391"/>
      <w:bookmarkStart w:id="13" w:name="_Toc291773346"/>
      <w:bookmarkEnd w:id="10"/>
      <w:bookmarkEnd w:id="11"/>
      <w:bookmarkEnd w:id="12"/>
      <w:r w:rsidR="00B4614F" w:rsidRPr="002E45AB">
        <w:rPr>
          <w:rFonts w:ascii="Arial" w:eastAsia="Times New Roman" w:hAnsi="Arial" w:cs="Times New Roman"/>
          <w:sz w:val="20"/>
          <w:szCs w:val="20"/>
          <w:lang w:eastAsia="de-DE"/>
        </w:rPr>
        <w:br w:type="page"/>
      </w:r>
    </w:p>
    <w:p w:rsidR="00F94A4B" w:rsidRPr="00B4614F" w:rsidRDefault="00F94A4B" w:rsidP="000F6E84">
      <w:pPr>
        <w:pStyle w:val="Listenabsatz"/>
        <w:keepNext/>
        <w:numPr>
          <w:ilvl w:val="0"/>
          <w:numId w:val="12"/>
        </w:numPr>
        <w:spacing w:before="120" w:after="120" w:line="300" w:lineRule="auto"/>
        <w:ind w:left="357" w:hanging="357"/>
        <w:outlineLvl w:val="0"/>
        <w:rPr>
          <w:b/>
          <w:sz w:val="28"/>
        </w:rPr>
      </w:pPr>
      <w:bookmarkStart w:id="14" w:name="_Toc459720847"/>
      <w:r w:rsidRPr="00B4614F">
        <w:rPr>
          <w:b/>
          <w:sz w:val="28"/>
        </w:rPr>
        <w:t>Basisdaten Bewerber</w:t>
      </w:r>
      <w:bookmarkEnd w:id="13"/>
      <w:bookmarkEnd w:id="1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F94A4B" w:rsidRPr="00F94A4B" w:rsidTr="003C32E6">
        <w:tc>
          <w:tcPr>
            <w:tcW w:w="2977" w:type="dxa"/>
            <w:vAlign w:val="center"/>
          </w:tcPr>
          <w:p w:rsidR="00F94A4B" w:rsidRPr="00275E16" w:rsidRDefault="00F94A4B"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75E16">
              <w:rPr>
                <w:rFonts w:ascii="Arial" w:eastAsia="Times New Roman" w:hAnsi="Arial" w:cs="Times New Roman"/>
                <w:b/>
                <w:sz w:val="20"/>
                <w:szCs w:val="20"/>
                <w:lang w:eastAsia="de-DE"/>
              </w:rPr>
              <w:t>Vollständiger Bewerbername</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bookmarkStart w:id="15" w:name="Text1"/>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bookmarkEnd w:id="15"/>
          </w:p>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94A4B"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75E16">
              <w:rPr>
                <w:rFonts w:ascii="Arial" w:eastAsia="Times New Roman" w:hAnsi="Arial" w:cs="Times New Roman"/>
                <w:b/>
                <w:sz w:val="20"/>
                <w:szCs w:val="20"/>
                <w:lang w:eastAsia="de-DE"/>
              </w:rPr>
              <w:t>Ansprechpartner (Name)</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94A4B"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75E16">
              <w:rPr>
                <w:rFonts w:ascii="Arial" w:eastAsia="Times New Roman" w:hAnsi="Arial" w:cs="Times New Roman"/>
                <w:b/>
                <w:sz w:val="20"/>
                <w:szCs w:val="20"/>
                <w:lang w:eastAsia="de-DE"/>
              </w:rPr>
              <w:t>Anschrift:</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94A4B"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75E16">
              <w:rPr>
                <w:rFonts w:ascii="Arial" w:eastAsia="Times New Roman" w:hAnsi="Arial" w:cs="Times New Roman"/>
                <w:b/>
                <w:sz w:val="20"/>
                <w:szCs w:val="20"/>
                <w:lang w:eastAsia="de-DE"/>
              </w:rPr>
              <w:t>PLZ / Ort:</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94A4B"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75E16">
              <w:rPr>
                <w:rFonts w:ascii="Arial" w:eastAsia="Times New Roman" w:hAnsi="Arial" w:cs="Times New Roman"/>
                <w:b/>
                <w:sz w:val="20"/>
                <w:szCs w:val="20"/>
                <w:lang w:eastAsia="de-DE"/>
              </w:rPr>
              <w:t>Telefonnummer:</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94A4B"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75E16">
              <w:rPr>
                <w:rFonts w:ascii="Arial" w:eastAsia="Times New Roman" w:hAnsi="Arial" w:cs="Times New Roman"/>
                <w:b/>
                <w:sz w:val="20"/>
                <w:szCs w:val="20"/>
                <w:lang w:eastAsia="de-DE"/>
              </w:rPr>
              <w:t>Faxnummer:</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94A4B"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75E16">
              <w:rPr>
                <w:rFonts w:ascii="Arial" w:eastAsia="Times New Roman" w:hAnsi="Arial" w:cs="Times New Roman"/>
                <w:b/>
                <w:sz w:val="20"/>
                <w:szCs w:val="20"/>
                <w:lang w:eastAsia="de-DE"/>
              </w:rPr>
              <w:t>E-Mail:</w:t>
            </w:r>
          </w:p>
        </w:tc>
        <w:tc>
          <w:tcPr>
            <w:tcW w:w="6095" w:type="dxa"/>
            <w:vAlign w:val="center"/>
          </w:tcPr>
          <w:p w:rsidR="00F94A4B" w:rsidRPr="00F94A4B" w:rsidRDefault="00F94A4B" w:rsidP="003C32E6">
            <w:pPr>
              <w:keepNext/>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p w:rsidR="00F94A4B" w:rsidRPr="00F94A4B" w:rsidRDefault="00F94A4B" w:rsidP="003C32E6">
            <w:pPr>
              <w:keepNext/>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bl>
    <w:p w:rsidR="00F94A4B" w:rsidRPr="00F94A4B" w:rsidRDefault="00F94A4B" w:rsidP="00F94A4B">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6F0F4F">
        <w:rPr>
          <w:rFonts w:ascii="Arial" w:eastAsia="Times New Roman" w:hAnsi="Arial" w:cs="Times New Roman"/>
          <w:b/>
          <w:bCs/>
          <w:noProof/>
          <w:sz w:val="18"/>
          <w:szCs w:val="18"/>
          <w:lang w:eastAsia="de-DE"/>
        </w:rPr>
        <w:t>2</w:t>
      </w:r>
      <w:r w:rsidRPr="00F94A4B">
        <w:rPr>
          <w:rFonts w:ascii="Arial" w:eastAsia="Times New Roman" w:hAnsi="Arial" w:cs="Times New Roman"/>
          <w:b/>
          <w:bCs/>
          <w:sz w:val="18"/>
          <w:szCs w:val="18"/>
          <w:lang w:eastAsia="de-DE"/>
        </w:rPr>
        <w:fldChar w:fldCharType="end"/>
      </w:r>
      <w:bookmarkStart w:id="16" w:name="_Toc291773351"/>
      <w:bookmarkEnd w:id="16"/>
    </w:p>
    <w:p w:rsidR="00F94A4B" w:rsidRPr="00F94A4B" w:rsidRDefault="00F94A4B" w:rsidP="000F6E84">
      <w:pPr>
        <w:pStyle w:val="Listenabsatz"/>
        <w:keepNext/>
        <w:numPr>
          <w:ilvl w:val="0"/>
          <w:numId w:val="12"/>
        </w:numPr>
        <w:spacing w:before="120" w:after="120" w:line="300" w:lineRule="auto"/>
        <w:ind w:left="357" w:hanging="357"/>
        <w:outlineLvl w:val="0"/>
        <w:rPr>
          <w:b/>
          <w:sz w:val="28"/>
        </w:rPr>
      </w:pPr>
      <w:r w:rsidRPr="00F94A4B">
        <w:rPr>
          <w:b/>
          <w:sz w:val="28"/>
        </w:rPr>
        <w:br w:type="page"/>
      </w:r>
      <w:bookmarkStart w:id="17" w:name="_Toc291773352"/>
      <w:bookmarkStart w:id="18" w:name="_Toc459720848"/>
      <w:r w:rsidRPr="00F94A4B">
        <w:rPr>
          <w:b/>
          <w:sz w:val="28"/>
        </w:rPr>
        <w:t>Wirtschaftliche und finanzielle Leistungsfähigkeit</w:t>
      </w:r>
      <w:bookmarkEnd w:id="17"/>
      <w:bookmarkEnd w:id="18"/>
    </w:p>
    <w:p w:rsidR="00F94A4B" w:rsidRPr="00F94A4B" w:rsidRDefault="00F94A4B" w:rsidP="000F6E84">
      <w:pPr>
        <w:pStyle w:val="Listenabsatz"/>
        <w:keepNext/>
        <w:numPr>
          <w:ilvl w:val="1"/>
          <w:numId w:val="12"/>
        </w:numPr>
        <w:spacing w:before="120" w:after="120" w:line="300" w:lineRule="auto"/>
        <w:outlineLvl w:val="0"/>
        <w:rPr>
          <w:b/>
        </w:rPr>
      </w:pPr>
      <w:bookmarkStart w:id="19" w:name="_Toc291773353"/>
      <w:bookmarkStart w:id="20" w:name="_Toc459720849"/>
      <w:r w:rsidRPr="00F94A4B">
        <w:rPr>
          <w:b/>
        </w:rPr>
        <w:t>Darstellung der Unternehmensstruktur / Organigramm</w:t>
      </w:r>
      <w:bookmarkEnd w:id="19"/>
      <w:r w:rsidRPr="00F94A4B">
        <w:rPr>
          <w:b/>
        </w:rPr>
        <w:t xml:space="preserve"> (Anlage 6)</w:t>
      </w:r>
      <w:bookmarkEnd w:id="20"/>
    </w:p>
    <w:p w:rsidR="00F94A4B" w:rsidRPr="00F94A4B"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Bitte reichen Sie ein Organigramm Ihres Unternehmens ein, aus dem auch verbundene Unternehmen und unselbstständige Niederlassungen hervorgehen. </w:t>
      </w:r>
    </w:p>
    <w:p w:rsidR="00F94A4B" w:rsidRPr="00F94A4B"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Bei Holdingstrukturen ist die den Auftrag übernehmende Gesellschaft eindeutig zu benennen. Darüber hinaus ist anzugeben, wie viele Mitarbeiter gegenwärtig in den einzelnen Unternehmensteilen tätig sind. </w:t>
      </w:r>
    </w:p>
    <w:p w:rsidR="0047223F"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Sofern die Ausführung durch eine Niederlassung erfolgen soll, sind die abgefragten Daten für die Niederlassung zu erstellen.</w:t>
      </w:r>
    </w:p>
    <w:p w:rsidR="00F94A4B" w:rsidRPr="00F94A4B" w:rsidRDefault="000013F7" w:rsidP="000F6E84">
      <w:pPr>
        <w:pStyle w:val="Listenabsatz"/>
        <w:keepNext/>
        <w:numPr>
          <w:ilvl w:val="1"/>
          <w:numId w:val="12"/>
        </w:numPr>
        <w:spacing w:before="120" w:after="120" w:line="300" w:lineRule="auto"/>
        <w:ind w:left="788" w:hanging="431"/>
        <w:outlineLvl w:val="0"/>
        <w:rPr>
          <w:b/>
        </w:rPr>
      </w:pPr>
      <w:bookmarkStart w:id="21" w:name="_Toc291773354"/>
      <w:bookmarkStart w:id="22" w:name="_Toc459720850"/>
      <w:r>
        <w:rPr>
          <w:b/>
        </w:rPr>
        <w:t>Erklärung</w:t>
      </w:r>
      <w:r w:rsidR="00A615BB">
        <w:rPr>
          <w:b/>
        </w:rPr>
        <w:t xml:space="preserve"> </w:t>
      </w:r>
      <w:r w:rsidR="00F94A4B" w:rsidRPr="00F94A4B">
        <w:rPr>
          <w:b/>
        </w:rPr>
        <w:t xml:space="preserve">zum </w:t>
      </w:r>
      <w:r w:rsidR="00A615BB">
        <w:rPr>
          <w:b/>
        </w:rPr>
        <w:t>U</w:t>
      </w:r>
      <w:r w:rsidR="00F94A4B" w:rsidRPr="00F94A4B">
        <w:rPr>
          <w:b/>
        </w:rPr>
        <w:t>msatz</w:t>
      </w:r>
      <w:bookmarkEnd w:id="21"/>
      <w:bookmarkEnd w:id="22"/>
    </w:p>
    <w:p w:rsidR="00DA7E3F" w:rsidRDefault="00A615B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Erklärungen zum Gesamtumsatz und </w:t>
      </w:r>
      <w:r w:rsidR="00F94A4B" w:rsidRPr="00F94A4B">
        <w:rPr>
          <w:rFonts w:ascii="Arial" w:eastAsia="Times New Roman" w:hAnsi="Arial" w:cs="Times New Roman"/>
          <w:sz w:val="20"/>
          <w:szCs w:val="20"/>
          <w:lang w:eastAsia="de-DE"/>
        </w:rPr>
        <w:t xml:space="preserve">zum Umsatz für vergleichbare Leistungen der letzten </w:t>
      </w:r>
      <w:r w:rsidR="00DA7E3F">
        <w:rPr>
          <w:rFonts w:ascii="Arial" w:eastAsia="Times New Roman" w:hAnsi="Arial" w:cs="Times New Roman"/>
          <w:sz w:val="20"/>
          <w:szCs w:val="20"/>
          <w:lang w:eastAsia="de-DE"/>
        </w:rPr>
        <w:t>3</w:t>
      </w:r>
      <w:r w:rsidR="00F94A4B" w:rsidRPr="00F94A4B">
        <w:rPr>
          <w:rFonts w:ascii="Arial" w:eastAsia="Times New Roman" w:hAnsi="Arial" w:cs="Times New Roman"/>
          <w:sz w:val="20"/>
          <w:szCs w:val="20"/>
          <w:lang w:eastAsia="de-DE"/>
        </w:rPr>
        <w:t xml:space="preserve"> Geschäftsjahre in Euro, sofern das Unternehmen schon </w:t>
      </w:r>
      <w:r>
        <w:rPr>
          <w:rFonts w:ascii="Arial" w:eastAsia="Times New Roman" w:hAnsi="Arial" w:cs="Times New Roman"/>
          <w:sz w:val="20"/>
          <w:szCs w:val="20"/>
          <w:lang w:eastAsia="de-DE"/>
        </w:rPr>
        <w:t>drei</w:t>
      </w:r>
      <w:r w:rsidR="00F94A4B" w:rsidRPr="00F94A4B">
        <w:rPr>
          <w:rFonts w:ascii="Arial" w:eastAsia="Times New Roman" w:hAnsi="Arial" w:cs="Times New Roman"/>
          <w:sz w:val="20"/>
          <w:szCs w:val="20"/>
          <w:lang w:eastAsia="de-DE"/>
        </w:rPr>
        <w:t xml:space="preserve"> Jahre besteht.</w:t>
      </w:r>
      <w:r w:rsidR="00F94A4B" w:rsidRPr="00DA7E3F">
        <w:rPr>
          <w:rFonts w:ascii="Arial" w:eastAsia="Times New Roman" w:hAnsi="Arial" w:cs="Times New Roman"/>
          <w:sz w:val="20"/>
          <w:szCs w:val="20"/>
          <w:lang w:eastAsia="de-DE"/>
        </w:rPr>
        <w:t xml:space="preserve"> </w:t>
      </w:r>
    </w:p>
    <w:p w:rsidR="00DA7E3F" w:rsidRDefault="00DA7E3F"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DA7E3F">
        <w:rPr>
          <w:rFonts w:ascii="Arial" w:eastAsia="Times New Roman" w:hAnsi="Arial" w:cs="Times New Roman"/>
          <w:sz w:val="20"/>
          <w:szCs w:val="20"/>
          <w:lang w:eastAsia="de-DE"/>
        </w:rPr>
        <w:t xml:space="preserve">Bei Bewerbungsgemeinschaften ist der jeweils anzugebene Umsatz aller BeGe-Partner einzeln und kumuliert anzugeben. </w:t>
      </w:r>
    </w:p>
    <w:p w:rsidR="00DA7E3F" w:rsidRDefault="00DA7E3F"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DA7E3F">
        <w:rPr>
          <w:rFonts w:ascii="Arial" w:eastAsia="Times New Roman" w:hAnsi="Arial" w:cs="Times New Roman"/>
          <w:sz w:val="20"/>
          <w:szCs w:val="20"/>
          <w:lang w:eastAsia="de-DE"/>
        </w:rPr>
        <w:t>Bei vorgesehenem Einsatz von Nachunternehmern kann der entsprechende Umsatz ebenfalls als solcher gekennzeichnet mit aufgeführt werden.</w:t>
      </w:r>
    </w:p>
    <w:p w:rsidR="00B321D6" w:rsidRDefault="00A615BB" w:rsidP="00591037">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Soweit die Umsätze von dem Bewerber zusammen mit anderen erbracht wurden, sind diese gesondert auszuweisen.</w:t>
      </w:r>
    </w:p>
    <w:p w:rsidR="000013F7" w:rsidRPr="00AF03C5" w:rsidRDefault="000013F7" w:rsidP="000013F7">
      <w:pPr>
        <w:pStyle w:val="Listenabsatz"/>
        <w:numPr>
          <w:ilvl w:val="1"/>
          <w:numId w:val="25"/>
        </w:numPr>
        <w:spacing w:line="360" w:lineRule="auto"/>
        <w:jc w:val="both"/>
        <w:rPr>
          <w:sz w:val="20"/>
          <w:u w:val="single"/>
        </w:rPr>
      </w:pPr>
      <w:r w:rsidRPr="00AF03C5">
        <w:rPr>
          <w:sz w:val="20"/>
          <w:u w:val="single"/>
        </w:rPr>
        <w:t>Mindestanforderung</w:t>
      </w:r>
      <w:r>
        <w:rPr>
          <w:sz w:val="20"/>
          <w:u w:val="single"/>
        </w:rPr>
        <w:t xml:space="preserve"> zum </w:t>
      </w:r>
      <w:r w:rsidRPr="000F6E84">
        <w:rPr>
          <w:sz w:val="20"/>
          <w:u w:val="single"/>
        </w:rPr>
        <w:t>vergl</w:t>
      </w:r>
      <w:r w:rsidR="00900223" w:rsidRPr="000F6E84">
        <w:rPr>
          <w:sz w:val="20"/>
          <w:u w:val="single"/>
        </w:rPr>
        <w:t>e</w:t>
      </w:r>
      <w:r w:rsidRPr="000F6E84">
        <w:rPr>
          <w:sz w:val="20"/>
          <w:u w:val="single"/>
        </w:rPr>
        <w:t>ichbaren Umsatz</w:t>
      </w:r>
      <w:r w:rsidRPr="00AF03C5">
        <w:rPr>
          <w:sz w:val="20"/>
          <w:u w:val="single"/>
        </w:rPr>
        <w:t>:</w:t>
      </w:r>
    </w:p>
    <w:p w:rsidR="000013F7" w:rsidRPr="000013F7" w:rsidRDefault="000013F7" w:rsidP="00591037">
      <w:pPr>
        <w:pStyle w:val="Listenabsatz"/>
        <w:numPr>
          <w:ilvl w:val="2"/>
          <w:numId w:val="25"/>
        </w:numPr>
        <w:spacing w:line="360" w:lineRule="auto"/>
        <w:jc w:val="both"/>
        <w:rPr>
          <w:sz w:val="20"/>
        </w:rPr>
      </w:pPr>
      <w:r w:rsidRPr="00AF03C5">
        <w:rPr>
          <w:sz w:val="20"/>
        </w:rPr>
        <w:t xml:space="preserve">jährliche </w:t>
      </w:r>
      <w:r w:rsidR="00393E39">
        <w:rPr>
          <w:sz w:val="20"/>
        </w:rPr>
        <w:t>Umsatz an Polyacrylamiden</w:t>
      </w:r>
      <w:r w:rsidRPr="00AF03C5">
        <w:rPr>
          <w:sz w:val="20"/>
        </w:rPr>
        <w:t xml:space="preserve"> ≥ </w:t>
      </w:r>
      <w:r w:rsidR="00393E39">
        <w:rPr>
          <w:sz w:val="20"/>
        </w:rPr>
        <w:t>3</w:t>
      </w:r>
      <w:r>
        <w:rPr>
          <w:sz w:val="20"/>
        </w:rPr>
        <w:t>00</w:t>
      </w:r>
      <w:r w:rsidR="00393E39">
        <w:rPr>
          <w:sz w:val="20"/>
        </w:rPr>
        <w:t xml:space="preserve"> to</w:t>
      </w:r>
      <w:r w:rsidR="004D444E">
        <w:rPr>
          <w:sz w:val="20"/>
        </w:rPr>
        <w:t xml:space="preserve"> für Schwerpunkt 1 und 3</w:t>
      </w:r>
      <w:r w:rsidR="006547D0">
        <w:rPr>
          <w:sz w:val="20"/>
        </w:rPr>
        <w:t xml:space="preserve"> (Mittelwert)</w:t>
      </w: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8"/>
        <w:gridCol w:w="1700"/>
        <w:gridCol w:w="1558"/>
        <w:gridCol w:w="1553"/>
        <w:gridCol w:w="1701"/>
      </w:tblGrid>
      <w:tr w:rsidR="00DA7E3F" w:rsidRPr="00F94A4B" w:rsidTr="003B3215">
        <w:trPr>
          <w:trHeight w:val="699"/>
        </w:trPr>
        <w:tc>
          <w:tcPr>
            <w:tcW w:w="1406" w:type="pct"/>
            <w:tcBorders>
              <w:tl2br w:val="single" w:sz="4" w:space="0" w:color="auto"/>
            </w:tcBorders>
            <w:shd w:val="clear" w:color="auto" w:fill="EAEAEA"/>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p>
        </w:tc>
        <w:tc>
          <w:tcPr>
            <w:tcW w:w="938" w:type="pct"/>
            <w:shd w:val="clear" w:color="auto" w:fill="EAEAEA"/>
            <w:vAlign w:val="center"/>
          </w:tcPr>
          <w:p w:rsidR="00DA7E3F" w:rsidRPr="005C433F" w:rsidRDefault="00E72AFC"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2013</w:t>
            </w:r>
          </w:p>
        </w:tc>
        <w:tc>
          <w:tcPr>
            <w:tcW w:w="860" w:type="pct"/>
            <w:shd w:val="clear" w:color="auto" w:fill="EAEAEA"/>
            <w:vAlign w:val="center"/>
          </w:tcPr>
          <w:p w:rsidR="00DA7E3F" w:rsidRPr="005C433F" w:rsidRDefault="00E72AFC"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2014</w:t>
            </w:r>
          </w:p>
        </w:tc>
        <w:tc>
          <w:tcPr>
            <w:tcW w:w="857" w:type="pct"/>
            <w:shd w:val="clear" w:color="auto" w:fill="EAEAEA"/>
            <w:vAlign w:val="center"/>
          </w:tcPr>
          <w:p w:rsidR="00DA7E3F" w:rsidRPr="005C433F" w:rsidRDefault="00E72AFC"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2015</w:t>
            </w:r>
          </w:p>
        </w:tc>
        <w:tc>
          <w:tcPr>
            <w:tcW w:w="939" w:type="pct"/>
            <w:shd w:val="clear" w:color="auto" w:fill="EAEAEA"/>
            <w:vAlign w:val="center"/>
          </w:tcPr>
          <w:p w:rsidR="00DA7E3F" w:rsidRPr="001B6535"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b/>
                <w:sz w:val="20"/>
                <w:szCs w:val="20"/>
                <w:lang w:eastAsia="de-DE"/>
              </w:rPr>
            </w:pPr>
            <w:r w:rsidRPr="001B6535">
              <w:rPr>
                <w:rFonts w:ascii="Arial" w:eastAsia="Times New Roman" w:hAnsi="Arial" w:cs="Times New Roman"/>
                <w:b/>
                <w:sz w:val="20"/>
                <w:szCs w:val="20"/>
                <w:lang w:eastAsia="de-DE"/>
              </w:rPr>
              <w:t>Mittelwert</w:t>
            </w:r>
          </w:p>
        </w:tc>
      </w:tr>
      <w:tr w:rsidR="00DA7E3F" w:rsidRPr="00F94A4B" w:rsidTr="003B3215">
        <w:trPr>
          <w:trHeight w:val="740"/>
        </w:trPr>
        <w:tc>
          <w:tcPr>
            <w:tcW w:w="1406" w:type="pct"/>
            <w:shd w:val="clear" w:color="auto" w:fill="EAEAEA"/>
            <w:vAlign w:val="center"/>
          </w:tcPr>
          <w:p w:rsidR="00DA7E3F" w:rsidRPr="001B6535"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b/>
                <w:sz w:val="20"/>
                <w:szCs w:val="20"/>
                <w:lang w:eastAsia="de-DE"/>
              </w:rPr>
            </w:pPr>
            <w:r w:rsidRPr="001B6535">
              <w:rPr>
                <w:rFonts w:ascii="Arial" w:eastAsia="Times New Roman" w:hAnsi="Arial" w:cs="Times New Roman"/>
                <w:b/>
                <w:sz w:val="20"/>
                <w:szCs w:val="20"/>
                <w:lang w:eastAsia="de-DE"/>
              </w:rPr>
              <w:t>Gesamtumsatz</w:t>
            </w:r>
          </w:p>
        </w:tc>
        <w:tc>
          <w:tcPr>
            <w:tcW w:w="938"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6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2"/>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6"/>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6"/>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DA7E3F" w:rsidRPr="00F94A4B" w:rsidTr="00B45498">
        <w:trPr>
          <w:trHeight w:val="381"/>
        </w:trPr>
        <w:tc>
          <w:tcPr>
            <w:tcW w:w="5000" w:type="pct"/>
            <w:gridSpan w:val="5"/>
            <w:shd w:val="clear" w:color="auto" w:fill="EAEAEA"/>
            <w:vAlign w:val="center"/>
          </w:tcPr>
          <w:p w:rsidR="00DA7E3F" w:rsidRPr="005C433F" w:rsidRDefault="00DA7E3F" w:rsidP="00591037">
            <w:pPr>
              <w:tabs>
                <w:tab w:val="left" w:pos="851"/>
                <w:tab w:val="left" w:pos="3686"/>
                <w:tab w:val="left" w:leader="underscore" w:pos="9072"/>
              </w:tabs>
              <w:spacing w:after="0" w:line="240" w:lineRule="auto"/>
              <w:jc w:val="center"/>
              <w:rPr>
                <w:rFonts w:ascii="Arial" w:eastAsia="Times New Roman" w:hAnsi="Arial" w:cs="Times New Roman"/>
                <w:sz w:val="10"/>
                <w:szCs w:val="10"/>
                <w:lang w:eastAsia="de-DE"/>
              </w:rPr>
            </w:pPr>
          </w:p>
        </w:tc>
      </w:tr>
      <w:tr w:rsidR="006A5CF1" w:rsidRPr="00F94A4B" w:rsidTr="003B3215">
        <w:trPr>
          <w:trHeight w:val="699"/>
        </w:trPr>
        <w:tc>
          <w:tcPr>
            <w:tcW w:w="1406" w:type="pct"/>
            <w:tcBorders>
              <w:tl2br w:val="single" w:sz="4" w:space="0" w:color="auto"/>
            </w:tcBorders>
            <w:shd w:val="clear" w:color="auto" w:fill="EAEAEA"/>
            <w:vAlign w:val="center"/>
          </w:tcPr>
          <w:p w:rsidR="006A5CF1" w:rsidRPr="005C433F" w:rsidRDefault="006A5CF1" w:rsidP="006A5CF1">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p>
        </w:tc>
        <w:tc>
          <w:tcPr>
            <w:tcW w:w="938" w:type="pct"/>
            <w:shd w:val="clear" w:color="auto" w:fill="EAEAEA"/>
            <w:vAlign w:val="center"/>
          </w:tcPr>
          <w:p w:rsidR="006A5CF1" w:rsidRPr="005C433F" w:rsidRDefault="00E72AFC" w:rsidP="006A5CF1">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2013</w:t>
            </w:r>
          </w:p>
        </w:tc>
        <w:tc>
          <w:tcPr>
            <w:tcW w:w="860" w:type="pct"/>
            <w:shd w:val="clear" w:color="auto" w:fill="EAEAEA"/>
            <w:vAlign w:val="center"/>
          </w:tcPr>
          <w:p w:rsidR="006A5CF1" w:rsidRPr="005C433F" w:rsidRDefault="00E72AFC" w:rsidP="006A5CF1">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2014</w:t>
            </w:r>
          </w:p>
        </w:tc>
        <w:tc>
          <w:tcPr>
            <w:tcW w:w="857" w:type="pct"/>
            <w:shd w:val="clear" w:color="auto" w:fill="EAEAEA"/>
            <w:vAlign w:val="center"/>
          </w:tcPr>
          <w:p w:rsidR="006A5CF1" w:rsidRPr="005C433F" w:rsidRDefault="00E72AFC" w:rsidP="006A5CF1">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2015</w:t>
            </w:r>
          </w:p>
        </w:tc>
        <w:tc>
          <w:tcPr>
            <w:tcW w:w="939" w:type="pct"/>
            <w:shd w:val="clear" w:color="auto" w:fill="EAEAEA"/>
            <w:vAlign w:val="center"/>
          </w:tcPr>
          <w:p w:rsidR="006A5CF1" w:rsidRPr="001B6535" w:rsidRDefault="006A5CF1" w:rsidP="006A5CF1">
            <w:pPr>
              <w:tabs>
                <w:tab w:val="left" w:pos="851"/>
                <w:tab w:val="left" w:pos="3686"/>
                <w:tab w:val="left" w:leader="underscore" w:pos="9072"/>
              </w:tabs>
              <w:spacing w:before="120" w:after="120" w:line="280" w:lineRule="atLeast"/>
              <w:jc w:val="center"/>
              <w:rPr>
                <w:rFonts w:ascii="Arial" w:eastAsia="Times New Roman" w:hAnsi="Arial" w:cs="Times New Roman"/>
                <w:b/>
                <w:sz w:val="20"/>
                <w:szCs w:val="20"/>
                <w:lang w:eastAsia="de-DE"/>
              </w:rPr>
            </w:pPr>
            <w:r w:rsidRPr="001B6535">
              <w:rPr>
                <w:rFonts w:ascii="Arial" w:eastAsia="Times New Roman" w:hAnsi="Arial" w:cs="Times New Roman"/>
                <w:b/>
                <w:sz w:val="20"/>
                <w:szCs w:val="20"/>
                <w:lang w:eastAsia="de-DE"/>
              </w:rPr>
              <w:t>Mittelwert</w:t>
            </w:r>
          </w:p>
        </w:tc>
      </w:tr>
      <w:tr w:rsidR="00DA7E3F" w:rsidRPr="00F94A4B" w:rsidTr="003B3215">
        <w:trPr>
          <w:trHeight w:val="809"/>
        </w:trPr>
        <w:tc>
          <w:tcPr>
            <w:tcW w:w="1406" w:type="pct"/>
            <w:shd w:val="clear" w:color="auto" w:fill="EAEAEA"/>
            <w:vAlign w:val="center"/>
          </w:tcPr>
          <w:p w:rsidR="008B5900" w:rsidRPr="005C433F" w:rsidRDefault="008B5900" w:rsidP="00591037">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vergleichbarer </w:t>
            </w:r>
            <w:r w:rsidR="00DA7E3F" w:rsidRPr="005C433F">
              <w:rPr>
                <w:rFonts w:ascii="Arial" w:eastAsia="Times New Roman" w:hAnsi="Arial" w:cs="Times New Roman"/>
                <w:sz w:val="20"/>
                <w:szCs w:val="20"/>
                <w:lang w:eastAsia="de-DE"/>
              </w:rPr>
              <w:t xml:space="preserve">Umsatz </w:t>
            </w:r>
          </w:p>
          <w:p w:rsidR="00DA7E3F" w:rsidRPr="001B6535" w:rsidRDefault="00A44E59" w:rsidP="00A44E59">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Pr>
                <w:rFonts w:ascii="Arial" w:eastAsia="Times New Roman" w:hAnsi="Arial" w:cs="Times New Roman"/>
                <w:b/>
                <w:sz w:val="20"/>
                <w:szCs w:val="20"/>
                <w:lang w:eastAsia="de-DE"/>
              </w:rPr>
              <w:t>-</w:t>
            </w:r>
            <w:r w:rsidR="00A273C6" w:rsidRPr="001B6535">
              <w:rPr>
                <w:rFonts w:ascii="Arial" w:eastAsia="Times New Roman" w:hAnsi="Arial" w:cs="Times New Roman"/>
                <w:b/>
                <w:sz w:val="20"/>
                <w:szCs w:val="20"/>
                <w:lang w:eastAsia="de-DE"/>
              </w:rPr>
              <w:t>SB 1</w:t>
            </w:r>
            <w:r>
              <w:rPr>
                <w:rFonts w:ascii="Arial" w:eastAsia="Times New Roman" w:hAnsi="Arial" w:cs="Times New Roman"/>
                <w:b/>
                <w:sz w:val="20"/>
                <w:szCs w:val="20"/>
                <w:lang w:eastAsia="de-DE"/>
              </w:rPr>
              <w:t>-</w:t>
            </w:r>
          </w:p>
        </w:tc>
        <w:tc>
          <w:tcPr>
            <w:tcW w:w="938"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4"/>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DA7E3F" w:rsidRPr="00F94A4B" w:rsidTr="003B3215">
        <w:trPr>
          <w:trHeight w:val="879"/>
        </w:trPr>
        <w:tc>
          <w:tcPr>
            <w:tcW w:w="1406" w:type="pct"/>
            <w:shd w:val="clear" w:color="auto" w:fill="EAEAEA"/>
            <w:vAlign w:val="center"/>
          </w:tcPr>
          <w:p w:rsidR="008B5900" w:rsidRPr="005C433F" w:rsidRDefault="008B5900" w:rsidP="00591037">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vergleichbarer Umsatz </w:t>
            </w:r>
          </w:p>
          <w:p w:rsidR="00DA7E3F" w:rsidRPr="001B6535" w:rsidRDefault="00A44E59" w:rsidP="00A44E59">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Pr>
                <w:rFonts w:ascii="Arial" w:eastAsia="Times New Roman" w:hAnsi="Arial" w:cs="Times New Roman"/>
                <w:b/>
                <w:sz w:val="20"/>
                <w:szCs w:val="20"/>
                <w:lang w:eastAsia="de-DE"/>
              </w:rPr>
              <w:t>-</w:t>
            </w:r>
            <w:r w:rsidR="00A273C6" w:rsidRPr="001B6535">
              <w:rPr>
                <w:rFonts w:ascii="Arial" w:eastAsia="Times New Roman" w:hAnsi="Arial" w:cs="Times New Roman"/>
                <w:b/>
                <w:sz w:val="20"/>
                <w:szCs w:val="20"/>
                <w:lang w:eastAsia="de-DE"/>
              </w:rPr>
              <w:t>SB 2</w:t>
            </w:r>
            <w:r>
              <w:rPr>
                <w:rFonts w:ascii="Arial" w:eastAsia="Times New Roman" w:hAnsi="Arial" w:cs="Times New Roman"/>
                <w:b/>
                <w:sz w:val="20"/>
                <w:szCs w:val="20"/>
                <w:lang w:eastAsia="de-DE"/>
              </w:rPr>
              <w:t>-</w:t>
            </w:r>
          </w:p>
        </w:tc>
        <w:tc>
          <w:tcPr>
            <w:tcW w:w="938"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4"/>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275E16" w:rsidRPr="00F94A4B" w:rsidTr="003B3215">
        <w:trPr>
          <w:trHeight w:val="863"/>
        </w:trPr>
        <w:tc>
          <w:tcPr>
            <w:tcW w:w="1406" w:type="pct"/>
            <w:tcBorders>
              <w:bottom w:val="single" w:sz="4" w:space="0" w:color="auto"/>
            </w:tcBorders>
            <w:shd w:val="clear" w:color="auto" w:fill="EAEAEA"/>
            <w:vAlign w:val="center"/>
          </w:tcPr>
          <w:p w:rsidR="00275E16" w:rsidRPr="005C433F" w:rsidRDefault="00275E16" w:rsidP="00591037">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vergleichbarer Umsatz </w:t>
            </w:r>
          </w:p>
          <w:p w:rsidR="00275E16" w:rsidRPr="001B6535" w:rsidRDefault="00A44E59" w:rsidP="00A44E59">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Pr>
                <w:rFonts w:ascii="Arial" w:eastAsia="Times New Roman" w:hAnsi="Arial" w:cs="Times New Roman"/>
                <w:b/>
                <w:sz w:val="20"/>
                <w:szCs w:val="20"/>
                <w:lang w:eastAsia="de-DE"/>
              </w:rPr>
              <w:t>-</w:t>
            </w:r>
            <w:r w:rsidR="00A273C6" w:rsidRPr="001B6535">
              <w:rPr>
                <w:rFonts w:ascii="Arial" w:eastAsia="Times New Roman" w:hAnsi="Arial" w:cs="Times New Roman"/>
                <w:b/>
                <w:sz w:val="20"/>
                <w:szCs w:val="20"/>
                <w:lang w:eastAsia="de-DE"/>
              </w:rPr>
              <w:t>SB 3</w:t>
            </w:r>
            <w:r>
              <w:rPr>
                <w:rFonts w:ascii="Arial" w:eastAsia="Times New Roman" w:hAnsi="Arial" w:cs="Times New Roman"/>
                <w:b/>
                <w:sz w:val="20"/>
                <w:szCs w:val="20"/>
                <w:lang w:eastAsia="de-DE"/>
              </w:rPr>
              <w:t>-</w:t>
            </w:r>
          </w:p>
        </w:tc>
        <w:tc>
          <w:tcPr>
            <w:tcW w:w="938" w:type="pct"/>
            <w:tcBorders>
              <w:bottom w:val="single" w:sz="4" w:space="0" w:color="auto"/>
            </w:tcBorders>
            <w:vAlign w:val="center"/>
          </w:tcPr>
          <w:p w:rsidR="00275E16" w:rsidRPr="005C433F" w:rsidRDefault="00275E16"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tcBorders>
              <w:bottom w:val="single" w:sz="4" w:space="0" w:color="auto"/>
            </w:tcBorders>
            <w:vAlign w:val="center"/>
          </w:tcPr>
          <w:p w:rsidR="00275E16" w:rsidRPr="005C433F" w:rsidRDefault="00275E16"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4"/>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tcBorders>
              <w:bottom w:val="single" w:sz="4" w:space="0" w:color="auto"/>
            </w:tcBorders>
            <w:vAlign w:val="center"/>
          </w:tcPr>
          <w:p w:rsidR="00275E16" w:rsidRPr="005C433F" w:rsidRDefault="00275E16"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tcBorders>
              <w:bottom w:val="single" w:sz="4" w:space="0" w:color="auto"/>
            </w:tcBorders>
            <w:vAlign w:val="center"/>
          </w:tcPr>
          <w:p w:rsidR="00275E16" w:rsidRPr="005C433F" w:rsidRDefault="00275E16"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DA7E3F" w:rsidRPr="00F94A4B" w:rsidTr="003B3215">
        <w:trPr>
          <w:trHeight w:val="777"/>
        </w:trPr>
        <w:tc>
          <w:tcPr>
            <w:tcW w:w="1406" w:type="pct"/>
            <w:shd w:val="clear" w:color="auto" w:fill="EAEAEA"/>
            <w:vAlign w:val="center"/>
          </w:tcPr>
          <w:p w:rsidR="008B5900" w:rsidRPr="005C433F" w:rsidRDefault="008B5900" w:rsidP="00591037">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vergleichbarer Umsatz </w:t>
            </w:r>
          </w:p>
          <w:p w:rsidR="00DA7E3F" w:rsidRPr="001B6535" w:rsidRDefault="00A44E59" w:rsidP="00A44E59">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Pr>
                <w:rFonts w:ascii="Arial" w:eastAsia="Times New Roman" w:hAnsi="Arial" w:cs="Times New Roman"/>
                <w:b/>
                <w:sz w:val="20"/>
                <w:szCs w:val="20"/>
                <w:lang w:eastAsia="de-DE"/>
              </w:rPr>
              <w:t>-</w:t>
            </w:r>
            <w:r w:rsidR="00A273C6" w:rsidRPr="001B6535">
              <w:rPr>
                <w:rFonts w:ascii="Arial" w:eastAsia="Times New Roman" w:hAnsi="Arial" w:cs="Times New Roman"/>
                <w:b/>
                <w:sz w:val="20"/>
                <w:szCs w:val="20"/>
                <w:lang w:eastAsia="de-DE"/>
              </w:rPr>
              <w:t>SB 4</w:t>
            </w:r>
            <w:r>
              <w:rPr>
                <w:rFonts w:ascii="Arial" w:eastAsia="Times New Roman" w:hAnsi="Arial" w:cs="Times New Roman"/>
                <w:b/>
                <w:sz w:val="20"/>
                <w:szCs w:val="20"/>
                <w:lang w:eastAsia="de-DE"/>
              </w:rPr>
              <w:t>-</w:t>
            </w:r>
          </w:p>
        </w:tc>
        <w:tc>
          <w:tcPr>
            <w:tcW w:w="938"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4"/>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bl>
    <w:p w:rsidR="003B3215" w:rsidRPr="001D670C" w:rsidRDefault="003B3215" w:rsidP="003B3215">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bookmarkStart w:id="23" w:name="_Toc291773641"/>
      <w:bookmarkStart w:id="24" w:name="_Toc291773330"/>
      <w:bookmarkStart w:id="25" w:name="_Toc291773355"/>
      <w:bookmarkStart w:id="26" w:name="_Toc291773401"/>
      <w:bookmarkStart w:id="27" w:name="_Toc292350924"/>
      <w:bookmarkStart w:id="28" w:name="_Toc292350932"/>
      <w:bookmarkStart w:id="29" w:name="_Toc292350939"/>
      <w:bookmarkStart w:id="30" w:name="_Toc292350946"/>
      <w:bookmarkStart w:id="31" w:name="_Toc292350953"/>
      <w:bookmarkStart w:id="32" w:name="_Toc292350954"/>
      <w:bookmarkStart w:id="33" w:name="_Toc291773357"/>
      <w:bookmarkEnd w:id="23"/>
      <w:bookmarkEnd w:id="24"/>
      <w:bookmarkEnd w:id="25"/>
      <w:bookmarkEnd w:id="26"/>
      <w:bookmarkEnd w:id="27"/>
      <w:bookmarkEnd w:id="28"/>
      <w:bookmarkEnd w:id="29"/>
      <w:bookmarkEnd w:id="30"/>
      <w:bookmarkEnd w:id="31"/>
      <w:bookmarkEnd w:id="32"/>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6F0F4F">
        <w:rPr>
          <w:rFonts w:ascii="Arial" w:eastAsia="Times New Roman" w:hAnsi="Arial" w:cs="Times New Roman"/>
          <w:b/>
          <w:bCs/>
          <w:noProof/>
          <w:sz w:val="18"/>
          <w:szCs w:val="18"/>
          <w:lang w:eastAsia="de-DE"/>
        </w:rPr>
        <w:t>3</w:t>
      </w:r>
      <w:r w:rsidRPr="00F94A4B">
        <w:rPr>
          <w:rFonts w:ascii="Arial" w:eastAsia="Times New Roman" w:hAnsi="Arial" w:cs="Times New Roman"/>
          <w:b/>
          <w:bCs/>
          <w:sz w:val="18"/>
          <w:szCs w:val="18"/>
          <w:lang w:eastAsia="de-DE"/>
        </w:rPr>
        <w:fldChar w:fldCharType="end"/>
      </w:r>
    </w:p>
    <w:p w:rsidR="00F94A4B" w:rsidRPr="006547D0" w:rsidRDefault="00F94A4B" w:rsidP="006547D0">
      <w:pPr>
        <w:pStyle w:val="Listenabsatz"/>
        <w:keepNext/>
        <w:numPr>
          <w:ilvl w:val="0"/>
          <w:numId w:val="12"/>
        </w:numPr>
        <w:spacing w:before="120" w:after="120" w:line="300" w:lineRule="auto"/>
        <w:outlineLvl w:val="0"/>
        <w:rPr>
          <w:b/>
          <w:sz w:val="28"/>
        </w:rPr>
      </w:pPr>
      <w:bookmarkStart w:id="34" w:name="_Toc459720851"/>
      <w:r w:rsidRPr="006547D0">
        <w:rPr>
          <w:b/>
          <w:sz w:val="28"/>
        </w:rPr>
        <w:t>Technische Leistungsfähigkeit</w:t>
      </w:r>
      <w:bookmarkEnd w:id="34"/>
    </w:p>
    <w:p w:rsidR="00F67981" w:rsidRDefault="00F67981" w:rsidP="000F6E84">
      <w:pPr>
        <w:pStyle w:val="Listenabsatz"/>
        <w:keepNext/>
        <w:numPr>
          <w:ilvl w:val="1"/>
          <w:numId w:val="12"/>
        </w:numPr>
        <w:spacing w:before="120" w:after="120" w:line="300" w:lineRule="auto"/>
        <w:outlineLvl w:val="0"/>
        <w:rPr>
          <w:b/>
        </w:rPr>
      </w:pPr>
      <w:bookmarkStart w:id="35" w:name="_Toc459720852"/>
      <w:r>
        <w:rPr>
          <w:b/>
        </w:rPr>
        <w:t>Mindestanforderungen zum Nachweis der technischen Leistungsfähigkeit</w:t>
      </w:r>
      <w:bookmarkEnd w:id="35"/>
    </w:p>
    <w:p w:rsidR="00E6156A" w:rsidRPr="00AF03C5" w:rsidRDefault="00F67981" w:rsidP="00AF03C5">
      <w:pPr>
        <w:pStyle w:val="Listenabsatz"/>
        <w:numPr>
          <w:ilvl w:val="0"/>
          <w:numId w:val="25"/>
        </w:numPr>
        <w:spacing w:line="360" w:lineRule="auto"/>
        <w:jc w:val="both"/>
        <w:rPr>
          <w:sz w:val="20"/>
        </w:rPr>
      </w:pPr>
      <w:r w:rsidRPr="00AF03C5">
        <w:rPr>
          <w:sz w:val="20"/>
        </w:rPr>
        <w:t>Personalstruktur der letzten 3 Jahre und zum Ze</w:t>
      </w:r>
      <w:r w:rsidR="00E6156A" w:rsidRPr="00AF03C5">
        <w:rPr>
          <w:sz w:val="20"/>
        </w:rPr>
        <w:t>itpunkt der Bewerbung</w:t>
      </w:r>
    </w:p>
    <w:p w:rsidR="00E6156A" w:rsidRPr="00AF03C5" w:rsidRDefault="00F67981" w:rsidP="00AF03C5">
      <w:pPr>
        <w:pStyle w:val="Listenabsatz"/>
        <w:numPr>
          <w:ilvl w:val="1"/>
          <w:numId w:val="25"/>
        </w:numPr>
        <w:spacing w:line="360" w:lineRule="auto"/>
        <w:jc w:val="both"/>
        <w:rPr>
          <w:sz w:val="20"/>
          <w:u w:val="single"/>
        </w:rPr>
      </w:pPr>
      <w:r w:rsidRPr="00AF03C5">
        <w:rPr>
          <w:sz w:val="20"/>
          <w:u w:val="single"/>
        </w:rPr>
        <w:t>Mindestanforderung</w:t>
      </w:r>
      <w:r w:rsidR="00E6156A" w:rsidRPr="00AF03C5">
        <w:rPr>
          <w:sz w:val="20"/>
          <w:u w:val="single"/>
        </w:rPr>
        <w:t>:</w:t>
      </w:r>
    </w:p>
    <w:p w:rsidR="00F67981" w:rsidRDefault="00F67981" w:rsidP="00AF03C5">
      <w:pPr>
        <w:pStyle w:val="Listenabsatz"/>
        <w:numPr>
          <w:ilvl w:val="2"/>
          <w:numId w:val="25"/>
        </w:numPr>
        <w:spacing w:line="360" w:lineRule="auto"/>
        <w:jc w:val="both"/>
        <w:rPr>
          <w:sz w:val="20"/>
        </w:rPr>
      </w:pPr>
      <w:r w:rsidRPr="00AF03C5">
        <w:rPr>
          <w:sz w:val="20"/>
        </w:rPr>
        <w:t xml:space="preserve">jährliche </w:t>
      </w:r>
      <w:r w:rsidR="00E62D69">
        <w:rPr>
          <w:sz w:val="20"/>
        </w:rPr>
        <w:t>Summe</w:t>
      </w:r>
      <w:r w:rsidRPr="00AF03C5">
        <w:rPr>
          <w:sz w:val="20"/>
        </w:rPr>
        <w:t xml:space="preserve"> fest angestellte</w:t>
      </w:r>
      <w:r w:rsidR="00B64075" w:rsidRPr="00AF03C5">
        <w:rPr>
          <w:sz w:val="20"/>
        </w:rPr>
        <w:t>r</w:t>
      </w:r>
      <w:r w:rsidRPr="00AF03C5">
        <w:rPr>
          <w:sz w:val="20"/>
        </w:rPr>
        <w:t xml:space="preserve"> Mitarbeiter ≥ </w:t>
      </w:r>
      <w:r w:rsidR="000013F7">
        <w:rPr>
          <w:sz w:val="20"/>
        </w:rPr>
        <w:t>100</w:t>
      </w:r>
    </w:p>
    <w:p w:rsidR="00995366" w:rsidRPr="00AF03C5" w:rsidRDefault="00995366" w:rsidP="00AF03C5">
      <w:pPr>
        <w:pStyle w:val="Listenabsatz"/>
        <w:numPr>
          <w:ilvl w:val="2"/>
          <w:numId w:val="25"/>
        </w:numPr>
        <w:spacing w:line="360" w:lineRule="auto"/>
        <w:jc w:val="both"/>
        <w:rPr>
          <w:sz w:val="20"/>
        </w:rPr>
      </w:pPr>
      <w:r>
        <w:rPr>
          <w:sz w:val="20"/>
        </w:rPr>
        <w:t>jährliche Summe fest angestellter Anwen</w:t>
      </w:r>
      <w:r w:rsidR="005A3745">
        <w:rPr>
          <w:sz w:val="20"/>
        </w:rPr>
        <w:t>d</w:t>
      </w:r>
      <w:r>
        <w:rPr>
          <w:sz w:val="20"/>
        </w:rPr>
        <w:t xml:space="preserve">ungstechniker </w:t>
      </w:r>
      <w:r w:rsidRPr="00AF03C5">
        <w:rPr>
          <w:sz w:val="20"/>
        </w:rPr>
        <w:t xml:space="preserve">≥ </w:t>
      </w:r>
      <w:r>
        <w:rPr>
          <w:sz w:val="20"/>
        </w:rPr>
        <w:t>3</w:t>
      </w:r>
    </w:p>
    <w:p w:rsidR="00F67981" w:rsidRPr="00AF03C5" w:rsidRDefault="00F67981" w:rsidP="00AF03C5">
      <w:pPr>
        <w:pStyle w:val="Listenabsatz"/>
        <w:numPr>
          <w:ilvl w:val="0"/>
          <w:numId w:val="25"/>
        </w:numPr>
        <w:spacing w:line="360" w:lineRule="auto"/>
        <w:jc w:val="both"/>
        <w:rPr>
          <w:sz w:val="20"/>
        </w:rPr>
      </w:pPr>
      <w:r w:rsidRPr="00AF03C5">
        <w:rPr>
          <w:sz w:val="20"/>
        </w:rPr>
        <w:t>Zertifizierungen / Qualitätssicherung</w:t>
      </w:r>
    </w:p>
    <w:p w:rsidR="00B64075" w:rsidRPr="00AF03C5" w:rsidRDefault="00F67981" w:rsidP="00AF03C5">
      <w:pPr>
        <w:pStyle w:val="Listenabsatz"/>
        <w:numPr>
          <w:ilvl w:val="1"/>
          <w:numId w:val="25"/>
        </w:numPr>
        <w:spacing w:line="360" w:lineRule="auto"/>
        <w:jc w:val="both"/>
        <w:rPr>
          <w:sz w:val="20"/>
          <w:u w:val="single"/>
        </w:rPr>
      </w:pPr>
      <w:r w:rsidRPr="00AF03C5">
        <w:rPr>
          <w:sz w:val="20"/>
          <w:u w:val="single"/>
        </w:rPr>
        <w:t>Mindestanforderung:</w:t>
      </w:r>
    </w:p>
    <w:p w:rsidR="00B64075" w:rsidRDefault="00F67981" w:rsidP="00AF03C5">
      <w:pPr>
        <w:pStyle w:val="Listenabsatz"/>
        <w:numPr>
          <w:ilvl w:val="2"/>
          <w:numId w:val="25"/>
        </w:numPr>
        <w:spacing w:line="360" w:lineRule="auto"/>
        <w:jc w:val="both"/>
        <w:rPr>
          <w:sz w:val="20"/>
        </w:rPr>
      </w:pPr>
      <w:r w:rsidRPr="00AF03C5">
        <w:rPr>
          <w:sz w:val="20"/>
        </w:rPr>
        <w:t>Zertifizierung nach EN ISO 9001 ode</w:t>
      </w:r>
      <w:r w:rsidR="00B64075" w:rsidRPr="00AF03C5">
        <w:rPr>
          <w:sz w:val="20"/>
        </w:rPr>
        <w:t>r sonstige Maßnahmen zur Quali</w:t>
      </w:r>
      <w:r w:rsidRPr="00AF03C5">
        <w:rPr>
          <w:sz w:val="20"/>
        </w:rPr>
        <w:t>tätssicherung</w:t>
      </w:r>
    </w:p>
    <w:p w:rsidR="00657A91" w:rsidRPr="00AF03C5" w:rsidRDefault="00657A91" w:rsidP="00AF03C5">
      <w:pPr>
        <w:pStyle w:val="Listenabsatz"/>
        <w:numPr>
          <w:ilvl w:val="2"/>
          <w:numId w:val="25"/>
        </w:numPr>
        <w:spacing w:line="360" w:lineRule="auto"/>
        <w:jc w:val="both"/>
        <w:rPr>
          <w:sz w:val="20"/>
        </w:rPr>
      </w:pPr>
      <w:r>
        <w:rPr>
          <w:sz w:val="20"/>
        </w:rPr>
        <w:t xml:space="preserve">Durchführung </w:t>
      </w:r>
      <w:r w:rsidRPr="000F6E84">
        <w:rPr>
          <w:sz w:val="20"/>
        </w:rPr>
        <w:t xml:space="preserve">eines erfolgreichen Betriebsversuches für das jeweilige </w:t>
      </w:r>
      <w:r w:rsidR="00900223" w:rsidRPr="000F6E84">
        <w:rPr>
          <w:sz w:val="20"/>
        </w:rPr>
        <w:t>Flockungsmittel in der Metha-An</w:t>
      </w:r>
      <w:r w:rsidRPr="000F6E84">
        <w:rPr>
          <w:sz w:val="20"/>
        </w:rPr>
        <w:t>lage der HPA</w:t>
      </w:r>
      <w:r>
        <w:rPr>
          <w:sz w:val="20"/>
        </w:rPr>
        <w:t>.</w:t>
      </w:r>
    </w:p>
    <w:p w:rsidR="004E4553" w:rsidRPr="004E4553" w:rsidRDefault="004E4553" w:rsidP="000F6E84">
      <w:pPr>
        <w:pStyle w:val="Listenabsatz"/>
        <w:keepNext/>
        <w:numPr>
          <w:ilvl w:val="1"/>
          <w:numId w:val="12"/>
        </w:numPr>
        <w:spacing w:before="120" w:after="120" w:line="300" w:lineRule="auto"/>
        <w:outlineLvl w:val="0"/>
        <w:rPr>
          <w:b/>
        </w:rPr>
      </w:pPr>
      <w:bookmarkStart w:id="36" w:name="_Toc459720853"/>
      <w:r w:rsidRPr="004E4553">
        <w:rPr>
          <w:b/>
        </w:rPr>
        <w:t xml:space="preserve">Personalstruktur der vergangenen </w:t>
      </w:r>
      <w:r w:rsidR="00B64075">
        <w:rPr>
          <w:b/>
        </w:rPr>
        <w:t>3</w:t>
      </w:r>
      <w:r w:rsidRPr="004E4553">
        <w:rPr>
          <w:b/>
        </w:rPr>
        <w:t xml:space="preserve"> Jahre</w:t>
      </w:r>
      <w:bookmarkEnd w:id="36"/>
    </w:p>
    <w:p w:rsidR="00653A02" w:rsidRPr="002358B4" w:rsidRDefault="004E4553" w:rsidP="005C433F">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2358B4">
        <w:rPr>
          <w:rFonts w:ascii="Arial" w:eastAsia="Times New Roman" w:hAnsi="Arial" w:cs="Times New Roman"/>
          <w:sz w:val="20"/>
          <w:szCs w:val="20"/>
          <w:lang w:eastAsia="de-DE"/>
        </w:rPr>
        <w:t>Für die aufgeführten Berufsgruppen</w:t>
      </w:r>
      <w:r w:rsidR="00C2421F">
        <w:rPr>
          <w:rFonts w:ascii="Arial" w:eastAsia="Times New Roman" w:hAnsi="Arial" w:cs="Times New Roman"/>
          <w:sz w:val="20"/>
          <w:szCs w:val="20"/>
          <w:lang w:eastAsia="de-DE"/>
        </w:rPr>
        <w:t xml:space="preserve"> </w:t>
      </w:r>
      <w:r w:rsidRPr="002358B4">
        <w:rPr>
          <w:rFonts w:ascii="Arial" w:eastAsia="Times New Roman" w:hAnsi="Arial" w:cs="Times New Roman"/>
          <w:sz w:val="20"/>
          <w:szCs w:val="20"/>
          <w:lang w:eastAsia="de-DE"/>
        </w:rPr>
        <w:t>/</w:t>
      </w:r>
      <w:r w:rsidR="00C2421F">
        <w:rPr>
          <w:rFonts w:ascii="Arial" w:eastAsia="Times New Roman" w:hAnsi="Arial" w:cs="Times New Roman"/>
          <w:sz w:val="20"/>
          <w:szCs w:val="20"/>
          <w:lang w:eastAsia="de-DE"/>
        </w:rPr>
        <w:t xml:space="preserve"> </w:t>
      </w:r>
      <w:r w:rsidRPr="002358B4">
        <w:rPr>
          <w:rFonts w:ascii="Arial" w:eastAsia="Times New Roman" w:hAnsi="Arial" w:cs="Times New Roman"/>
          <w:sz w:val="20"/>
          <w:szCs w:val="20"/>
          <w:lang w:eastAsia="de-DE"/>
        </w:rPr>
        <w:t>Arbeitsgebiete ist die durchschnittliche Mitarbeiteranzahl an Ingenieuren im Unternehmen</w:t>
      </w:r>
      <w:r w:rsidR="00CA2180">
        <w:rPr>
          <w:rFonts w:ascii="Arial" w:eastAsia="Times New Roman" w:hAnsi="Arial" w:cs="Times New Roman"/>
          <w:sz w:val="20"/>
          <w:szCs w:val="20"/>
          <w:lang w:eastAsia="de-DE"/>
        </w:rPr>
        <w:t xml:space="preserve"> der letzten 3 Jahre und zum Zeitpunkt der Bewerbung </w:t>
      </w:r>
      <w:r w:rsidRPr="002358B4">
        <w:rPr>
          <w:rFonts w:ascii="Arial" w:eastAsia="Times New Roman" w:hAnsi="Arial" w:cs="Times New Roman"/>
          <w:sz w:val="20"/>
          <w:szCs w:val="20"/>
          <w:lang w:eastAsia="de-DE"/>
        </w:rPr>
        <w:t xml:space="preserve">anzugeben. </w:t>
      </w:r>
    </w:p>
    <w:tbl>
      <w:tblPr>
        <w:tblW w:w="76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985"/>
        <w:gridCol w:w="1559"/>
        <w:gridCol w:w="1559"/>
      </w:tblGrid>
      <w:tr w:rsidR="00657A91" w:rsidRPr="002358B4" w:rsidTr="00657A91">
        <w:trPr>
          <w:trHeight w:val="708"/>
        </w:trPr>
        <w:tc>
          <w:tcPr>
            <w:tcW w:w="2552" w:type="dxa"/>
            <w:shd w:val="clear" w:color="auto" w:fill="EAEAEA"/>
            <w:vAlign w:val="center"/>
          </w:tcPr>
          <w:p w:rsidR="00657A91" w:rsidRDefault="00657A91" w:rsidP="002358B4">
            <w:pPr>
              <w:tabs>
                <w:tab w:val="left" w:pos="851"/>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Berufsgruppe /</w:t>
            </w:r>
          </w:p>
          <w:p w:rsidR="00657A91" w:rsidRPr="005C433F" w:rsidRDefault="00657A91" w:rsidP="002358B4">
            <w:pPr>
              <w:tabs>
                <w:tab w:val="left" w:pos="851"/>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Arbeitsgebiete</w:t>
            </w:r>
          </w:p>
        </w:tc>
        <w:tc>
          <w:tcPr>
            <w:tcW w:w="1985" w:type="dxa"/>
            <w:shd w:val="clear" w:color="auto" w:fill="EAEAEA"/>
            <w:vAlign w:val="center"/>
          </w:tcPr>
          <w:p w:rsidR="00657A91" w:rsidRPr="005C433F" w:rsidRDefault="00657A91" w:rsidP="002358B4">
            <w:pPr>
              <w:tabs>
                <w:tab w:val="left" w:pos="851"/>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2013</w:t>
            </w:r>
          </w:p>
        </w:tc>
        <w:tc>
          <w:tcPr>
            <w:tcW w:w="1559" w:type="dxa"/>
            <w:shd w:val="clear" w:color="auto" w:fill="EAEAEA"/>
            <w:vAlign w:val="center"/>
          </w:tcPr>
          <w:p w:rsidR="00657A91" w:rsidRPr="005C433F" w:rsidRDefault="00657A91" w:rsidP="002358B4">
            <w:pPr>
              <w:tabs>
                <w:tab w:val="left" w:pos="851"/>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2014</w:t>
            </w:r>
          </w:p>
        </w:tc>
        <w:tc>
          <w:tcPr>
            <w:tcW w:w="1559" w:type="dxa"/>
            <w:shd w:val="clear" w:color="auto" w:fill="EAEAEA"/>
            <w:vAlign w:val="center"/>
          </w:tcPr>
          <w:p w:rsidR="00657A91" w:rsidRPr="005C433F" w:rsidRDefault="00657A91" w:rsidP="002358B4">
            <w:pPr>
              <w:tabs>
                <w:tab w:val="left" w:pos="851"/>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2015</w:t>
            </w:r>
          </w:p>
        </w:tc>
      </w:tr>
      <w:tr w:rsidR="00657A91" w:rsidRPr="002358B4" w:rsidTr="00657A91">
        <w:trPr>
          <w:trHeight w:val="737"/>
        </w:trPr>
        <w:tc>
          <w:tcPr>
            <w:tcW w:w="2552" w:type="dxa"/>
            <w:shd w:val="clear" w:color="auto" w:fill="FFFFFF"/>
            <w:vAlign w:val="center"/>
          </w:tcPr>
          <w:p w:rsidR="00657A91" w:rsidRDefault="00657A91" w:rsidP="005C433F">
            <w:pPr>
              <w:tabs>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Ingenieure für </w:t>
            </w:r>
          </w:p>
          <w:p w:rsidR="00657A91" w:rsidRPr="005C433F" w:rsidRDefault="00657A91" w:rsidP="005C433F">
            <w:pPr>
              <w:tabs>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Versorgungstechnik/ Umwelttechnik</w:t>
            </w:r>
          </w:p>
        </w:tc>
        <w:tc>
          <w:tcPr>
            <w:tcW w:w="1985" w:type="dxa"/>
            <w:vAlign w:val="center"/>
          </w:tcPr>
          <w:p w:rsidR="00657A91" w:rsidRPr="002358B4" w:rsidRDefault="00657A91" w:rsidP="00A17281">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A17281">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72"/>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A17281">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76"/>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r w:rsidR="00657A91" w:rsidRPr="002358B4" w:rsidTr="00657A91">
        <w:trPr>
          <w:trHeight w:val="737"/>
        </w:trPr>
        <w:tc>
          <w:tcPr>
            <w:tcW w:w="2552" w:type="dxa"/>
            <w:shd w:val="clear" w:color="auto" w:fill="FFFFFF"/>
            <w:vAlign w:val="center"/>
          </w:tcPr>
          <w:p w:rsidR="00657A91" w:rsidRDefault="00657A91" w:rsidP="00144795">
            <w:pPr>
              <w:tabs>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Ingenieure für </w:t>
            </w:r>
          </w:p>
          <w:p w:rsidR="00657A91" w:rsidRPr="005C433F" w:rsidRDefault="00657A91" w:rsidP="009E000A">
            <w:pPr>
              <w:tabs>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Verfahrenstechnik</w:t>
            </w:r>
          </w:p>
        </w:tc>
        <w:tc>
          <w:tcPr>
            <w:tcW w:w="1985" w:type="dxa"/>
            <w:vAlign w:val="center"/>
          </w:tcPr>
          <w:p w:rsidR="00657A91" w:rsidRPr="002358B4" w:rsidRDefault="00657A91" w:rsidP="009E000A">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9E000A">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72"/>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9E000A">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76"/>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r w:rsidR="00657A91" w:rsidRPr="002358B4" w:rsidTr="00657A91">
        <w:trPr>
          <w:trHeight w:val="737"/>
        </w:trPr>
        <w:tc>
          <w:tcPr>
            <w:tcW w:w="2552" w:type="dxa"/>
            <w:shd w:val="clear" w:color="auto" w:fill="FFFFFF"/>
            <w:vAlign w:val="center"/>
          </w:tcPr>
          <w:p w:rsidR="00657A91" w:rsidRPr="005C433F" w:rsidRDefault="00657A91" w:rsidP="00144795">
            <w:pPr>
              <w:tabs>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Anwendungstechniker</w:t>
            </w:r>
          </w:p>
        </w:tc>
        <w:tc>
          <w:tcPr>
            <w:tcW w:w="1985" w:type="dxa"/>
            <w:vAlign w:val="center"/>
          </w:tcPr>
          <w:p w:rsidR="00657A91" w:rsidRPr="002358B4" w:rsidRDefault="00657A91" w:rsidP="00144795">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144795">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72"/>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144795">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76"/>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r w:rsidR="00657A91" w:rsidRPr="002358B4" w:rsidTr="00657A91">
        <w:trPr>
          <w:trHeight w:val="737"/>
        </w:trPr>
        <w:tc>
          <w:tcPr>
            <w:tcW w:w="2552" w:type="dxa"/>
            <w:shd w:val="clear" w:color="auto" w:fill="FFFFFF"/>
            <w:vAlign w:val="center"/>
          </w:tcPr>
          <w:p w:rsidR="00657A91" w:rsidRPr="005C433F" w:rsidRDefault="00657A91" w:rsidP="00144795">
            <w:pPr>
              <w:tabs>
                <w:tab w:val="left" w:pos="3686"/>
                <w:tab w:val="left" w:leader="underscore" w:pos="9072"/>
              </w:tabs>
              <w:spacing w:before="120" w:after="120" w:line="280" w:lineRule="atLeast"/>
              <w:contextualSpacing/>
              <w:jc w:val="center"/>
              <w:rPr>
                <w:rFonts w:ascii="Arial" w:eastAsia="Times New Roman" w:hAnsi="Arial" w:cs="Times New Roman"/>
                <w:sz w:val="20"/>
                <w:szCs w:val="20"/>
                <w:lang w:eastAsia="de-DE"/>
              </w:rPr>
            </w:pPr>
          </w:p>
        </w:tc>
        <w:tc>
          <w:tcPr>
            <w:tcW w:w="1985" w:type="dxa"/>
            <w:vAlign w:val="center"/>
          </w:tcPr>
          <w:p w:rsidR="00657A91" w:rsidRPr="002358B4" w:rsidRDefault="00657A91" w:rsidP="00144795">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144795">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144795">
            <w:pPr>
              <w:keepNext/>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r w:rsidR="00657A91" w:rsidRPr="002358B4" w:rsidTr="00657A91">
        <w:trPr>
          <w:trHeight w:val="737"/>
        </w:trPr>
        <w:tc>
          <w:tcPr>
            <w:tcW w:w="2552" w:type="dxa"/>
            <w:shd w:val="clear" w:color="auto" w:fill="FFFFFF"/>
            <w:vAlign w:val="center"/>
          </w:tcPr>
          <w:p w:rsidR="00657A91" w:rsidRPr="00C2421F" w:rsidRDefault="00657A91" w:rsidP="00144795">
            <w:pPr>
              <w:tabs>
                <w:tab w:val="left" w:pos="3686"/>
                <w:tab w:val="left" w:leader="underscore" w:pos="9072"/>
              </w:tabs>
              <w:spacing w:before="120" w:after="120" w:line="280" w:lineRule="atLeast"/>
              <w:contextualSpacing/>
              <w:jc w:val="center"/>
              <w:rPr>
                <w:rFonts w:ascii="Arial" w:eastAsia="Times New Roman" w:hAnsi="Arial" w:cs="Times New Roman"/>
                <w:b/>
                <w:sz w:val="28"/>
                <w:szCs w:val="28"/>
                <w:lang w:eastAsia="de-DE"/>
              </w:rPr>
            </w:pPr>
            <w:r w:rsidRPr="00C2421F">
              <w:rPr>
                <w:rFonts w:ascii="Arial" w:eastAsia="Times New Roman" w:hAnsi="Arial" w:cs="Arial"/>
                <w:b/>
                <w:sz w:val="28"/>
                <w:szCs w:val="28"/>
                <w:lang w:eastAsia="de-DE"/>
              </w:rPr>
              <w:t>∑</w:t>
            </w:r>
          </w:p>
        </w:tc>
        <w:tc>
          <w:tcPr>
            <w:tcW w:w="1985" w:type="dxa"/>
            <w:vAlign w:val="center"/>
          </w:tcPr>
          <w:p w:rsidR="00657A91" w:rsidRPr="002358B4" w:rsidRDefault="00657A91" w:rsidP="00144795">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144795">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72"/>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vAlign w:val="center"/>
          </w:tcPr>
          <w:p w:rsidR="00657A91" w:rsidRPr="002358B4" w:rsidRDefault="00657A91" w:rsidP="00144795">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358B4">
              <w:rPr>
                <w:rFonts w:ascii="Arial" w:eastAsia="Times New Roman" w:hAnsi="Arial" w:cs="Times New Roman"/>
                <w:szCs w:val="20"/>
                <w:lang w:eastAsia="de-DE"/>
              </w:rPr>
              <w:fldChar w:fldCharType="begin">
                <w:ffData>
                  <w:name w:val="Text76"/>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bl>
    <w:p w:rsidR="004E4553" w:rsidRDefault="004E4553"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r w:rsidRPr="004E4553">
        <w:rPr>
          <w:rFonts w:ascii="Arial" w:eastAsia="Times New Roman" w:hAnsi="Arial" w:cs="Times New Roman"/>
          <w:szCs w:val="20"/>
          <w:lang w:eastAsia="de-DE"/>
        </w:rPr>
        <w:t xml:space="preserve"> </w:t>
      </w:r>
      <w:r w:rsidR="001D670C" w:rsidRPr="00F94A4B">
        <w:rPr>
          <w:rFonts w:ascii="Arial" w:eastAsia="Times New Roman" w:hAnsi="Arial" w:cs="Times New Roman"/>
          <w:b/>
          <w:bCs/>
          <w:sz w:val="18"/>
          <w:szCs w:val="18"/>
          <w:lang w:eastAsia="de-DE"/>
        </w:rPr>
        <w:t xml:space="preserve">Tabelle </w:t>
      </w:r>
      <w:r w:rsidR="001D670C" w:rsidRPr="00F94A4B">
        <w:rPr>
          <w:rFonts w:ascii="Arial" w:eastAsia="Times New Roman" w:hAnsi="Arial" w:cs="Times New Roman"/>
          <w:b/>
          <w:bCs/>
          <w:sz w:val="18"/>
          <w:szCs w:val="18"/>
          <w:lang w:eastAsia="de-DE"/>
        </w:rPr>
        <w:fldChar w:fldCharType="begin"/>
      </w:r>
      <w:r w:rsidR="001D670C" w:rsidRPr="00F94A4B">
        <w:rPr>
          <w:rFonts w:ascii="Arial" w:eastAsia="Times New Roman" w:hAnsi="Arial" w:cs="Times New Roman"/>
          <w:b/>
          <w:bCs/>
          <w:sz w:val="18"/>
          <w:szCs w:val="18"/>
          <w:lang w:eastAsia="de-DE"/>
        </w:rPr>
        <w:instrText xml:space="preserve"> SEQ Tabelle \* ARABIC </w:instrText>
      </w:r>
      <w:r w:rsidR="001D670C" w:rsidRPr="00F94A4B">
        <w:rPr>
          <w:rFonts w:ascii="Arial" w:eastAsia="Times New Roman" w:hAnsi="Arial" w:cs="Times New Roman"/>
          <w:b/>
          <w:bCs/>
          <w:sz w:val="18"/>
          <w:szCs w:val="18"/>
          <w:lang w:eastAsia="de-DE"/>
        </w:rPr>
        <w:fldChar w:fldCharType="separate"/>
      </w:r>
      <w:r w:rsidR="006F0F4F">
        <w:rPr>
          <w:rFonts w:ascii="Arial" w:eastAsia="Times New Roman" w:hAnsi="Arial" w:cs="Times New Roman"/>
          <w:b/>
          <w:bCs/>
          <w:noProof/>
          <w:sz w:val="18"/>
          <w:szCs w:val="18"/>
          <w:lang w:eastAsia="de-DE"/>
        </w:rPr>
        <w:t>4</w:t>
      </w:r>
      <w:r w:rsidR="001D670C" w:rsidRPr="00F94A4B">
        <w:rPr>
          <w:rFonts w:ascii="Arial" w:eastAsia="Times New Roman" w:hAnsi="Arial" w:cs="Times New Roman"/>
          <w:b/>
          <w:bCs/>
          <w:sz w:val="18"/>
          <w:szCs w:val="18"/>
          <w:lang w:eastAsia="de-DE"/>
        </w:rPr>
        <w:fldChar w:fldCharType="end"/>
      </w:r>
    </w:p>
    <w:p w:rsidR="006547D0" w:rsidRDefault="006547D0"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6547D0" w:rsidRDefault="006547D0"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6547D0" w:rsidRDefault="006547D0"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6547D0" w:rsidRDefault="006547D0"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6547D0" w:rsidRDefault="006547D0"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6547D0" w:rsidRDefault="006547D0"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6547D0" w:rsidRDefault="006547D0"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6547D0" w:rsidRDefault="006547D0"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6547D0" w:rsidRPr="001D670C" w:rsidRDefault="006547D0"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995366" w:rsidRPr="004E4553" w:rsidRDefault="00995366" w:rsidP="000F6E84">
      <w:pPr>
        <w:pStyle w:val="Listenabsatz"/>
        <w:keepNext/>
        <w:numPr>
          <w:ilvl w:val="1"/>
          <w:numId w:val="12"/>
        </w:numPr>
        <w:spacing w:before="120" w:after="120" w:line="300" w:lineRule="auto"/>
        <w:outlineLvl w:val="0"/>
        <w:rPr>
          <w:b/>
        </w:rPr>
      </w:pPr>
      <w:bookmarkStart w:id="37" w:name="_Toc459720854"/>
      <w:r>
        <w:rPr>
          <w:b/>
        </w:rPr>
        <w:t>Liefergarantie</w:t>
      </w:r>
      <w:bookmarkEnd w:id="37"/>
    </w:p>
    <w:p w:rsidR="00995366" w:rsidRDefault="00995366">
      <w:pPr>
        <w:rPr>
          <w:rFonts w:ascii="Arial" w:eastAsia="Times New Roman" w:hAnsi="Arial" w:cs="Times New Roman"/>
          <w:sz w:val="20"/>
          <w:szCs w:val="20"/>
          <w:lang w:eastAsia="de-DE"/>
        </w:rPr>
      </w:pPr>
      <w:r w:rsidRPr="00995366">
        <w:rPr>
          <w:rFonts w:ascii="Arial" w:eastAsia="Times New Roman" w:hAnsi="Arial" w:cs="Times New Roman"/>
          <w:sz w:val="20"/>
          <w:szCs w:val="20"/>
          <w:lang w:eastAsia="de-DE"/>
        </w:rPr>
        <w:t>Angabe in wieviel Kalendertagen eine Lieferung garantiert wird</w:t>
      </w:r>
      <w:r>
        <w:rPr>
          <w:rFonts w:ascii="Arial" w:eastAsia="Times New Roman" w:hAnsi="Arial" w:cs="Times New Roman"/>
          <w:sz w:val="20"/>
          <w:szCs w:val="20"/>
          <w:lang w:eastAsia="de-DE"/>
        </w:rPr>
        <w:t>.</w:t>
      </w:r>
    </w:p>
    <w:tbl>
      <w:tblPr>
        <w:tblStyle w:val="Tabellenraster"/>
        <w:tblW w:w="0" w:type="auto"/>
        <w:tblLook w:val="04A0" w:firstRow="1" w:lastRow="0" w:firstColumn="1" w:lastColumn="0" w:noHBand="0" w:noVBand="1"/>
      </w:tblPr>
      <w:tblGrid>
        <w:gridCol w:w="4106"/>
        <w:gridCol w:w="4954"/>
      </w:tblGrid>
      <w:tr w:rsidR="006547D0" w:rsidTr="006547D0">
        <w:tc>
          <w:tcPr>
            <w:tcW w:w="4106" w:type="dxa"/>
          </w:tcPr>
          <w:p w:rsidR="006547D0" w:rsidRDefault="006547D0">
            <w:pPr>
              <w:rPr>
                <w:rFonts w:ascii="Arial" w:hAnsi="Arial"/>
              </w:rPr>
            </w:pPr>
            <w:r>
              <w:rPr>
                <w:rFonts w:ascii="Arial" w:hAnsi="Arial"/>
              </w:rPr>
              <w:t xml:space="preserve">Schwerpunktbereich </w:t>
            </w:r>
          </w:p>
        </w:tc>
        <w:tc>
          <w:tcPr>
            <w:tcW w:w="4954" w:type="dxa"/>
          </w:tcPr>
          <w:p w:rsidR="006547D0" w:rsidRDefault="006547D0">
            <w:pPr>
              <w:rPr>
                <w:rFonts w:ascii="Arial" w:hAnsi="Arial"/>
              </w:rPr>
            </w:pPr>
            <w:r>
              <w:rPr>
                <w:rFonts w:ascii="Arial" w:hAnsi="Arial"/>
              </w:rPr>
              <w:t>Lieferzeiten/Kalendertage nach Auftragserteilung</w:t>
            </w:r>
          </w:p>
        </w:tc>
      </w:tr>
      <w:tr w:rsidR="006547D0" w:rsidTr="006547D0">
        <w:tc>
          <w:tcPr>
            <w:tcW w:w="4106" w:type="dxa"/>
          </w:tcPr>
          <w:p w:rsidR="006547D0" w:rsidRDefault="006547D0">
            <w:pPr>
              <w:rPr>
                <w:rFonts w:ascii="Arial" w:hAnsi="Arial"/>
              </w:rPr>
            </w:pPr>
          </w:p>
        </w:tc>
        <w:tc>
          <w:tcPr>
            <w:tcW w:w="4954" w:type="dxa"/>
          </w:tcPr>
          <w:p w:rsidR="006547D0" w:rsidRDefault="006547D0">
            <w:pPr>
              <w:rPr>
                <w:rFonts w:ascii="Arial" w:hAnsi="Arial"/>
              </w:rPr>
            </w:pPr>
          </w:p>
        </w:tc>
      </w:tr>
      <w:tr w:rsidR="006547D0" w:rsidTr="006547D0">
        <w:tc>
          <w:tcPr>
            <w:tcW w:w="4106" w:type="dxa"/>
          </w:tcPr>
          <w:p w:rsidR="006547D0" w:rsidRDefault="006547D0">
            <w:pPr>
              <w:rPr>
                <w:rFonts w:ascii="Arial" w:hAnsi="Arial"/>
              </w:rPr>
            </w:pPr>
          </w:p>
        </w:tc>
        <w:tc>
          <w:tcPr>
            <w:tcW w:w="4954" w:type="dxa"/>
          </w:tcPr>
          <w:p w:rsidR="006547D0" w:rsidRDefault="006547D0">
            <w:pPr>
              <w:rPr>
                <w:rFonts w:ascii="Arial" w:hAnsi="Arial"/>
              </w:rPr>
            </w:pPr>
          </w:p>
        </w:tc>
      </w:tr>
      <w:tr w:rsidR="006547D0" w:rsidTr="006547D0">
        <w:tc>
          <w:tcPr>
            <w:tcW w:w="4106" w:type="dxa"/>
          </w:tcPr>
          <w:p w:rsidR="006547D0" w:rsidRDefault="006547D0">
            <w:pPr>
              <w:rPr>
                <w:rFonts w:ascii="Arial" w:hAnsi="Arial"/>
              </w:rPr>
            </w:pPr>
          </w:p>
        </w:tc>
        <w:tc>
          <w:tcPr>
            <w:tcW w:w="4954" w:type="dxa"/>
          </w:tcPr>
          <w:p w:rsidR="006547D0" w:rsidRDefault="006547D0">
            <w:pPr>
              <w:rPr>
                <w:rFonts w:ascii="Arial" w:hAnsi="Arial"/>
              </w:rPr>
            </w:pPr>
          </w:p>
        </w:tc>
      </w:tr>
    </w:tbl>
    <w:p w:rsidR="00995366" w:rsidRPr="0080393D" w:rsidRDefault="00995366" w:rsidP="0080393D">
      <w:pPr>
        <w:pStyle w:val="Listenabsatz"/>
        <w:numPr>
          <w:ilvl w:val="1"/>
          <w:numId w:val="25"/>
        </w:numPr>
        <w:spacing w:line="360" w:lineRule="auto"/>
        <w:jc w:val="both"/>
        <w:rPr>
          <w:sz w:val="20"/>
          <w:u w:val="single"/>
        </w:rPr>
      </w:pPr>
      <w:r w:rsidRPr="0080393D">
        <w:rPr>
          <w:sz w:val="20"/>
          <w:u w:val="single"/>
        </w:rPr>
        <w:t>Mindestanforderung:</w:t>
      </w:r>
    </w:p>
    <w:p w:rsidR="00653A02" w:rsidRPr="006547D0" w:rsidRDefault="00995366" w:rsidP="006547D0">
      <w:pPr>
        <w:pStyle w:val="Listenabsatz"/>
        <w:numPr>
          <w:ilvl w:val="2"/>
          <w:numId w:val="25"/>
        </w:numPr>
        <w:spacing w:line="360" w:lineRule="auto"/>
        <w:jc w:val="both"/>
        <w:rPr>
          <w:sz w:val="20"/>
        </w:rPr>
      </w:pPr>
      <w:r>
        <w:rPr>
          <w:sz w:val="20"/>
        </w:rPr>
        <w:t>Liefergarantie nach Auftragserteilung</w:t>
      </w:r>
      <w:r w:rsidR="000F6E84">
        <w:rPr>
          <w:sz w:val="20"/>
        </w:rPr>
        <w:t xml:space="preserve"> </w:t>
      </w:r>
      <w:r w:rsidR="000F6E84">
        <w:rPr>
          <w:rFonts w:cs="Arial"/>
          <w:sz w:val="20"/>
        </w:rPr>
        <w:t>≤</w:t>
      </w:r>
      <w:r w:rsidRPr="00AF03C5">
        <w:rPr>
          <w:sz w:val="20"/>
        </w:rPr>
        <w:t xml:space="preserve"> </w:t>
      </w:r>
      <w:r w:rsidR="00657A91">
        <w:rPr>
          <w:sz w:val="20"/>
        </w:rPr>
        <w:t>7</w:t>
      </w:r>
      <w:r>
        <w:rPr>
          <w:sz w:val="20"/>
        </w:rPr>
        <w:t xml:space="preserve"> Kalendertage</w:t>
      </w:r>
    </w:p>
    <w:p w:rsidR="002358B4" w:rsidRPr="002358B4" w:rsidRDefault="002358B4" w:rsidP="000F6E84">
      <w:pPr>
        <w:pStyle w:val="Listenabsatz"/>
        <w:keepNext/>
        <w:numPr>
          <w:ilvl w:val="1"/>
          <w:numId w:val="12"/>
        </w:numPr>
        <w:spacing w:before="120" w:after="120" w:line="300" w:lineRule="auto"/>
        <w:outlineLvl w:val="0"/>
        <w:rPr>
          <w:b/>
        </w:rPr>
      </w:pPr>
      <w:bookmarkStart w:id="38" w:name="_Toc459720855"/>
      <w:r>
        <w:rPr>
          <w:b/>
        </w:rPr>
        <w:t xml:space="preserve">Zertifizierungen / </w:t>
      </w:r>
      <w:r w:rsidRPr="002358B4">
        <w:rPr>
          <w:b/>
        </w:rPr>
        <w:t>Qualitätssicherung</w:t>
      </w:r>
      <w:r w:rsidR="00D6039D">
        <w:rPr>
          <w:b/>
        </w:rPr>
        <w:t xml:space="preserve"> (Anlage 7)</w:t>
      </w:r>
      <w:bookmarkEnd w:id="38"/>
    </w:p>
    <w:p w:rsidR="002358B4" w:rsidRDefault="00EB6CF5"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EB6CF5">
        <w:rPr>
          <w:rFonts w:ascii="Arial" w:eastAsia="Times New Roman" w:hAnsi="Arial" w:cs="Times New Roman"/>
          <w:sz w:val="20"/>
          <w:szCs w:val="20"/>
          <w:lang w:eastAsia="de-DE"/>
        </w:rPr>
        <w:t>Nachweis evtl. vorhandener Zertifizierungen / Erklärung zur Qualitätssicherung</w:t>
      </w:r>
      <w:r w:rsidR="00657A91">
        <w:rPr>
          <w:rFonts w:ascii="Arial" w:eastAsia="Times New Roman" w:hAnsi="Arial" w:cs="Times New Roman"/>
          <w:sz w:val="20"/>
          <w:szCs w:val="20"/>
          <w:lang w:eastAsia="de-DE"/>
        </w:rPr>
        <w:t>/Zulassungen</w:t>
      </w:r>
    </w:p>
    <w:p w:rsidR="00EB6CF5" w:rsidRPr="002358B4" w:rsidRDefault="00EB6CF5"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p>
    <w:p w:rsidR="002358B4" w:rsidRPr="00F94A4B" w:rsidRDefault="004E4553"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sidRPr="004E4553">
        <w:rPr>
          <w:rFonts w:ascii="Arial" w:eastAsia="Times New Roman" w:hAnsi="Arial" w:cs="Times New Roman"/>
          <w:szCs w:val="20"/>
          <w:lang w:eastAsia="de-DE"/>
        </w:rPr>
        <w:t xml:space="preserve">        </w:t>
      </w:r>
      <w:r w:rsidR="002358B4" w:rsidRPr="00F94A4B">
        <w:rPr>
          <w:rFonts w:ascii="Arial" w:eastAsia="Times New Roman" w:hAnsi="Arial" w:cs="Times New Roman"/>
          <w:szCs w:val="20"/>
          <w:lang w:eastAsia="de-DE"/>
        </w:rPr>
        <w:tab/>
      </w: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ab/>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8964AD">
        <w:rPr>
          <w:rFonts w:ascii="Arial" w:eastAsia="Times New Roman" w:hAnsi="Arial" w:cs="Times New Roman"/>
          <w:szCs w:val="20"/>
          <w:lang w:eastAsia="de-DE"/>
        </w:rPr>
      </w:r>
      <w:r w:rsidR="008964AD">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 xml:space="preserve">             </w:t>
      </w:r>
      <w:r w:rsidRPr="00F94A4B">
        <w:rPr>
          <w:rFonts w:ascii="Arial" w:eastAsia="Times New Roman" w:hAnsi="Arial" w:cs="Times New Roman"/>
          <w:sz w:val="20"/>
          <w:szCs w:val="20"/>
          <w:lang w:eastAsia="de-DE"/>
        </w:rPr>
        <w:t>Zertifizierung zur Qualitätssicherung</w:t>
      </w:r>
      <w:r w:rsidR="00657A91" w:rsidRPr="00657A91">
        <w:rPr>
          <w:sz w:val="20"/>
        </w:rPr>
        <w:t xml:space="preserve"> </w:t>
      </w:r>
      <w:r w:rsidR="00657A91">
        <w:rPr>
          <w:sz w:val="20"/>
        </w:rPr>
        <w:t xml:space="preserve">nach </w:t>
      </w:r>
      <w:r w:rsidR="00657A91" w:rsidRPr="00AF03C5">
        <w:rPr>
          <w:sz w:val="20"/>
        </w:rPr>
        <w:t xml:space="preserve">EN ISO 9001 </w:t>
      </w:r>
      <w:r w:rsidRPr="00F94A4B">
        <w:rPr>
          <w:rFonts w:ascii="Arial" w:eastAsia="Times New Roman" w:hAnsi="Arial" w:cs="Times New Roman"/>
          <w:sz w:val="20"/>
          <w:szCs w:val="20"/>
          <w:lang w:eastAsia="de-DE"/>
        </w:rPr>
        <w:t xml:space="preserve">vorhanden und liegt bei </w:t>
      </w: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Cs w:val="20"/>
          <w:lang w:eastAsia="de-DE"/>
        </w:rPr>
      </w:pP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sidRPr="00F94A4B">
        <w:rPr>
          <w:rFonts w:ascii="Arial" w:eastAsia="Times New Roman" w:hAnsi="Arial" w:cs="Times New Roman"/>
          <w:szCs w:val="20"/>
          <w:lang w:eastAsia="de-DE"/>
        </w:rPr>
        <w:tab/>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8964AD">
        <w:rPr>
          <w:rFonts w:ascii="Arial" w:eastAsia="Times New Roman" w:hAnsi="Arial" w:cs="Times New Roman"/>
          <w:szCs w:val="20"/>
          <w:lang w:eastAsia="de-DE"/>
        </w:rPr>
      </w:r>
      <w:r w:rsidR="008964AD">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 xml:space="preserve">             </w:t>
      </w:r>
      <w:r w:rsidRPr="00F94A4B">
        <w:rPr>
          <w:rFonts w:ascii="Arial" w:eastAsia="Times New Roman" w:hAnsi="Arial" w:cs="Times New Roman"/>
          <w:sz w:val="20"/>
          <w:szCs w:val="20"/>
          <w:lang w:eastAsia="de-DE"/>
        </w:rPr>
        <w:t>Sonstige Nachweise / Maßnahmen zur Qualitätssicherung</w:t>
      </w: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Cs w:val="20"/>
          <w:lang w:eastAsia="de-DE"/>
        </w:rPr>
      </w:pPr>
    </w:p>
    <w:p w:rsidR="002358B4" w:rsidRDefault="002358B4"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sidRPr="00F94A4B">
        <w:rPr>
          <w:rFonts w:ascii="Arial" w:eastAsia="Times New Roman" w:hAnsi="Arial" w:cs="Times New Roman"/>
          <w:szCs w:val="20"/>
          <w:lang w:eastAsia="de-DE"/>
        </w:rPr>
        <w:t xml:space="preserve">  </w:t>
      </w:r>
      <w:r w:rsidRPr="00F94A4B">
        <w:rPr>
          <w:rFonts w:ascii="Arial" w:eastAsia="Times New Roman" w:hAnsi="Arial" w:cs="Times New Roman"/>
          <w:szCs w:val="20"/>
          <w:lang w:eastAsia="de-DE"/>
        </w:rPr>
        <w:tab/>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8964AD">
        <w:rPr>
          <w:rFonts w:ascii="Arial" w:eastAsia="Times New Roman" w:hAnsi="Arial" w:cs="Times New Roman"/>
          <w:szCs w:val="20"/>
          <w:lang w:eastAsia="de-DE"/>
        </w:rPr>
      </w:r>
      <w:r w:rsidR="008964AD">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 w:val="20"/>
          <w:szCs w:val="20"/>
          <w:lang w:eastAsia="de-DE"/>
        </w:rPr>
        <w:t xml:space="preserve">               keine Zertifizierungen / Maßnahmen zur Qualitätssicherung vorhanden</w:t>
      </w:r>
    </w:p>
    <w:p w:rsidR="00657A91" w:rsidRDefault="00657A91"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ab/>
      </w:r>
    </w:p>
    <w:p w:rsidR="00657A91" w:rsidRDefault="00657A91" w:rsidP="00657A91">
      <w:pPr>
        <w:tabs>
          <w:tab w:val="left" w:pos="851"/>
          <w:tab w:val="left" w:pos="3686"/>
          <w:tab w:val="left" w:leader="underscore" w:pos="9072"/>
        </w:tabs>
        <w:spacing w:after="0" w:line="360" w:lineRule="auto"/>
        <w:ind w:left="851"/>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8964AD">
        <w:rPr>
          <w:rFonts w:ascii="Arial" w:eastAsia="Times New Roman" w:hAnsi="Arial" w:cs="Times New Roman"/>
          <w:szCs w:val="20"/>
          <w:lang w:eastAsia="de-DE"/>
        </w:rPr>
      </w:r>
      <w:r w:rsidR="008964AD">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 w:val="20"/>
          <w:szCs w:val="20"/>
          <w:lang w:eastAsia="de-DE"/>
        </w:rPr>
        <w:t xml:space="preserve">               </w:t>
      </w:r>
      <w:r>
        <w:rPr>
          <w:rFonts w:ascii="Arial" w:eastAsia="Times New Roman" w:hAnsi="Arial" w:cs="Times New Roman"/>
          <w:sz w:val="20"/>
          <w:szCs w:val="20"/>
          <w:lang w:eastAsia="de-DE"/>
        </w:rPr>
        <w:t xml:space="preserve">Bestätigung über erfolgreich absolvierten Betriebsversuch für den jeweiligen </w:t>
      </w:r>
    </w:p>
    <w:p w:rsidR="00657A91" w:rsidRDefault="00657A91" w:rsidP="00657A91">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ab/>
        <w:t xml:space="preserve">                   Schwerpunktbereich vorhanden und liegt bei.</w:t>
      </w:r>
    </w:p>
    <w:p w:rsidR="007F0A2C" w:rsidRDefault="007F0A2C">
      <w:pPr>
        <w:rPr>
          <w:rFonts w:ascii="Arial" w:eastAsia="Times New Roman" w:hAnsi="Arial" w:cs="Times New Roman"/>
          <w:b/>
          <w:szCs w:val="20"/>
          <w:lang w:eastAsia="de-DE"/>
        </w:rPr>
      </w:pPr>
      <w:bookmarkStart w:id="39" w:name="_Toc291773333"/>
      <w:bookmarkStart w:id="40" w:name="_Toc291773358"/>
      <w:bookmarkStart w:id="41" w:name="_Toc291773404"/>
      <w:bookmarkStart w:id="42" w:name="_Toc291773340"/>
      <w:bookmarkStart w:id="43" w:name="_Toc291773365"/>
      <w:bookmarkStart w:id="44" w:name="_Toc291773411"/>
      <w:bookmarkStart w:id="45" w:name="_Toc216756185"/>
      <w:bookmarkStart w:id="46" w:name="_Toc226784223"/>
      <w:bookmarkStart w:id="47" w:name="_Toc226784251"/>
      <w:bookmarkStart w:id="48" w:name="_Toc226785120"/>
      <w:bookmarkStart w:id="49" w:name="_Toc338056261"/>
      <w:bookmarkStart w:id="50" w:name="_Toc85428890"/>
      <w:bookmarkStart w:id="51" w:name="_Ref189289865"/>
      <w:bookmarkStart w:id="52" w:name="_Ref189289881"/>
      <w:bookmarkStart w:id="53" w:name="_Toc291773368"/>
      <w:bookmarkEnd w:id="33"/>
      <w:bookmarkEnd w:id="39"/>
      <w:bookmarkEnd w:id="40"/>
      <w:bookmarkEnd w:id="41"/>
      <w:bookmarkEnd w:id="42"/>
      <w:bookmarkEnd w:id="43"/>
      <w:bookmarkEnd w:id="44"/>
    </w:p>
    <w:p w:rsidR="00653A02" w:rsidRPr="00B71507" w:rsidRDefault="00F94A4B" w:rsidP="000F6E84">
      <w:pPr>
        <w:pStyle w:val="Listenabsatz"/>
        <w:keepNext/>
        <w:numPr>
          <w:ilvl w:val="1"/>
          <w:numId w:val="12"/>
        </w:numPr>
        <w:spacing w:before="120" w:after="120" w:line="300" w:lineRule="auto"/>
        <w:outlineLvl w:val="0"/>
        <w:rPr>
          <w:b/>
          <w:bCs/>
        </w:rPr>
      </w:pPr>
      <w:bookmarkStart w:id="54" w:name="_Toc459720856"/>
      <w:r w:rsidRPr="00F94A4B">
        <w:rPr>
          <w:b/>
        </w:rPr>
        <w:t xml:space="preserve">Referenzprojekte innerhalb der letzten </w:t>
      </w:r>
      <w:bookmarkEnd w:id="45"/>
      <w:bookmarkEnd w:id="46"/>
      <w:bookmarkEnd w:id="47"/>
      <w:bookmarkEnd w:id="48"/>
      <w:bookmarkEnd w:id="49"/>
      <w:r w:rsidR="00B576CB">
        <w:rPr>
          <w:b/>
        </w:rPr>
        <w:t>10</w:t>
      </w:r>
      <w:r w:rsidRPr="00F94A4B">
        <w:rPr>
          <w:b/>
        </w:rPr>
        <w:t xml:space="preserve"> Jahre</w:t>
      </w:r>
      <w:bookmarkEnd w:id="54"/>
    </w:p>
    <w:p w:rsidR="00B71507" w:rsidRPr="00F94A4B" w:rsidRDefault="00B71507" w:rsidP="00B71507">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Arial"/>
          <w:sz w:val="20"/>
          <w:szCs w:val="20"/>
          <w:lang w:eastAsia="de-DE"/>
        </w:rPr>
        <w:t>Zum vollständigen Nachweis der fachlichen Eignung sind</w:t>
      </w:r>
      <w:r w:rsidRPr="00037997">
        <w:rPr>
          <w:rFonts w:ascii="Arial" w:eastAsia="Times New Roman" w:hAnsi="Arial" w:cs="Arial"/>
          <w:sz w:val="20"/>
          <w:szCs w:val="20"/>
          <w:lang w:eastAsia="de-DE"/>
        </w:rPr>
        <w:t xml:space="preserve"> Referenzen</w:t>
      </w:r>
      <w:r w:rsidRPr="00F94A4B">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für </w:t>
      </w:r>
      <w:r w:rsidR="005A3745">
        <w:rPr>
          <w:rFonts w:ascii="Arial" w:eastAsia="Times New Roman" w:hAnsi="Arial" w:cs="Arial"/>
          <w:sz w:val="20"/>
          <w:szCs w:val="20"/>
          <w:lang w:eastAsia="de-DE"/>
        </w:rPr>
        <w:t xml:space="preserve">Lieferleistungen </w:t>
      </w:r>
      <w:r w:rsidR="009E000A">
        <w:rPr>
          <w:rFonts w:ascii="Arial" w:eastAsia="Times New Roman" w:hAnsi="Arial" w:cs="Arial"/>
          <w:sz w:val="20"/>
          <w:szCs w:val="20"/>
          <w:lang w:eastAsia="de-DE"/>
        </w:rPr>
        <w:t xml:space="preserve">für die benannten </w:t>
      </w:r>
      <w:r>
        <w:rPr>
          <w:rFonts w:ascii="Arial" w:eastAsia="Times New Roman" w:hAnsi="Arial" w:cs="Arial"/>
          <w:sz w:val="20"/>
          <w:szCs w:val="20"/>
          <w:lang w:eastAsia="de-DE"/>
        </w:rPr>
        <w:t>Schwerpunktbereiche</w:t>
      </w:r>
      <w:r w:rsidR="009E000A">
        <w:rPr>
          <w:rFonts w:ascii="Arial" w:eastAsia="Times New Roman" w:hAnsi="Arial" w:cs="Arial"/>
          <w:sz w:val="20"/>
          <w:szCs w:val="20"/>
          <w:lang w:eastAsia="de-DE"/>
        </w:rPr>
        <w:t xml:space="preserve"> </w:t>
      </w:r>
      <w:r>
        <w:rPr>
          <w:rFonts w:ascii="Arial" w:eastAsia="Times New Roman" w:hAnsi="Arial" w:cs="Arial"/>
          <w:sz w:val="20"/>
          <w:szCs w:val="20"/>
          <w:lang w:eastAsia="de-DE"/>
        </w:rPr>
        <w:t>ei</w:t>
      </w:r>
      <w:r w:rsidRPr="00F94A4B">
        <w:rPr>
          <w:rFonts w:ascii="Arial" w:eastAsia="Times New Roman" w:hAnsi="Arial" w:cs="Arial"/>
          <w:sz w:val="20"/>
          <w:szCs w:val="20"/>
          <w:lang w:eastAsia="de-DE"/>
        </w:rPr>
        <w:t>nzureichen.</w:t>
      </w:r>
      <w:r w:rsidRPr="00F94A4B">
        <w:rPr>
          <w:rFonts w:ascii="Arial" w:eastAsia="Times New Roman" w:hAnsi="Arial" w:cs="Times New Roman"/>
          <w:sz w:val="20"/>
          <w:szCs w:val="20"/>
          <w:lang w:eastAsia="de-DE"/>
        </w:rPr>
        <w:t xml:space="preserve"> </w:t>
      </w:r>
    </w:p>
    <w:p w:rsidR="00993E80" w:rsidRDefault="00B71507" w:rsidP="00B71507">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Die Referenzen sind mit den grundlegenden Informationen gemäß de</w:t>
      </w:r>
      <w:r>
        <w:rPr>
          <w:rFonts w:ascii="Arial" w:eastAsia="Times New Roman" w:hAnsi="Arial" w:cs="Times New Roman"/>
          <w:sz w:val="20"/>
          <w:szCs w:val="20"/>
          <w:lang w:eastAsia="de-DE"/>
        </w:rPr>
        <w:t>m</w:t>
      </w:r>
      <w:r w:rsidRPr="00F94A4B">
        <w:rPr>
          <w:rFonts w:ascii="Arial" w:eastAsia="Times New Roman" w:hAnsi="Arial" w:cs="Times New Roman"/>
          <w:sz w:val="20"/>
          <w:szCs w:val="20"/>
          <w:lang w:eastAsia="de-DE"/>
        </w:rPr>
        <w:t xml:space="preserve"> nachfolgenden </w:t>
      </w:r>
      <w:r w:rsidR="005A3745">
        <w:rPr>
          <w:rFonts w:ascii="Arial" w:eastAsia="Times New Roman" w:hAnsi="Arial" w:cs="Times New Roman"/>
          <w:sz w:val="20"/>
          <w:szCs w:val="20"/>
          <w:lang w:eastAsia="de-DE"/>
        </w:rPr>
        <w:t>Formblatt für Referenzen</w:t>
      </w:r>
      <w:r>
        <w:rPr>
          <w:rFonts w:ascii="Arial" w:eastAsia="Times New Roman" w:hAnsi="Arial" w:cs="Times New Roman"/>
          <w:sz w:val="20"/>
          <w:szCs w:val="20"/>
          <w:lang w:eastAsia="de-DE"/>
        </w:rPr>
        <w:t xml:space="preserve"> </w:t>
      </w:r>
      <w:r w:rsidRPr="00F94A4B">
        <w:rPr>
          <w:rFonts w:ascii="Arial" w:eastAsia="Times New Roman" w:hAnsi="Arial" w:cs="Times New Roman"/>
          <w:sz w:val="20"/>
          <w:szCs w:val="20"/>
          <w:lang w:eastAsia="de-DE"/>
        </w:rPr>
        <w:t xml:space="preserve">darzustellen. </w:t>
      </w:r>
    </w:p>
    <w:p w:rsidR="00993E80" w:rsidRDefault="00993E80" w:rsidP="00B71507">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Bitte stellen Sie jede Lieferreferenz auf einem einzelnen Formblatt dar</w:t>
      </w:r>
      <w:r w:rsidR="002D00CC">
        <w:rPr>
          <w:rFonts w:ascii="Arial" w:eastAsia="Times New Roman" w:hAnsi="Arial" w:cs="Times New Roman"/>
          <w:sz w:val="20"/>
          <w:szCs w:val="20"/>
          <w:lang w:eastAsia="de-DE"/>
        </w:rPr>
        <w:t xml:space="preserve"> </w:t>
      </w:r>
      <w:r w:rsidR="002D00CC" w:rsidRPr="002D00CC">
        <w:rPr>
          <w:rFonts w:ascii="Arial" w:eastAsia="Times New Roman" w:hAnsi="Arial" w:cs="Times New Roman"/>
          <w:b/>
          <w:sz w:val="20"/>
          <w:szCs w:val="20"/>
          <w:lang w:eastAsia="de-DE"/>
        </w:rPr>
        <w:t>(Tabelle 5)</w:t>
      </w:r>
      <w:r w:rsidRPr="002D00CC">
        <w:rPr>
          <w:rFonts w:ascii="Arial" w:eastAsia="Times New Roman" w:hAnsi="Arial" w:cs="Times New Roman"/>
          <w:b/>
          <w:sz w:val="20"/>
          <w:szCs w:val="20"/>
          <w:lang w:eastAsia="de-DE"/>
        </w:rPr>
        <w:t>.</w:t>
      </w:r>
    </w:p>
    <w:p w:rsidR="00B71507" w:rsidRPr="00F94A4B" w:rsidRDefault="00B71507" w:rsidP="00B71507">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Des Weiteren können Referenzschreiben </w:t>
      </w:r>
      <w:r w:rsidRPr="00731F22">
        <w:rPr>
          <w:rFonts w:ascii="Arial" w:eastAsia="Times New Roman" w:hAnsi="Arial" w:cs="Times New Roman"/>
          <w:b/>
          <w:sz w:val="20"/>
          <w:szCs w:val="20"/>
          <w:lang w:eastAsia="de-DE"/>
        </w:rPr>
        <w:t>(Anlage 11)</w:t>
      </w:r>
      <w:r w:rsidRPr="00F94A4B">
        <w:rPr>
          <w:rFonts w:ascii="Arial" w:eastAsia="Times New Roman" w:hAnsi="Arial" w:cs="Times New Roman"/>
          <w:sz w:val="20"/>
          <w:szCs w:val="20"/>
          <w:lang w:eastAsia="de-DE"/>
        </w:rPr>
        <w:t xml:space="preserve"> beigefügt werden.</w:t>
      </w:r>
    </w:p>
    <w:p w:rsidR="009E000A" w:rsidRPr="00F94A4B" w:rsidRDefault="00B71507" w:rsidP="00B71507">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Der Auftraggeber behält sich vor, ergänzend zu den Inhalten der Referenzschreiben auch Informationen von den Ansprechpartnern der benannten </w:t>
      </w:r>
      <w:r w:rsidR="005A3745">
        <w:rPr>
          <w:rFonts w:ascii="Arial" w:eastAsia="Times New Roman" w:hAnsi="Arial" w:cs="Times New Roman"/>
          <w:sz w:val="20"/>
          <w:szCs w:val="20"/>
          <w:lang w:eastAsia="de-DE"/>
        </w:rPr>
        <w:t>Unternehmen</w:t>
      </w:r>
      <w:r w:rsidRPr="00F94A4B">
        <w:rPr>
          <w:rFonts w:ascii="Arial" w:eastAsia="Times New Roman" w:hAnsi="Arial" w:cs="Times New Roman"/>
          <w:sz w:val="20"/>
          <w:szCs w:val="20"/>
          <w:lang w:eastAsia="de-DE"/>
        </w:rPr>
        <w:t xml:space="preserve"> zur Beurteilung der fachlichen Eignung heranzuziehen.</w:t>
      </w:r>
    </w:p>
    <w:p w:rsidR="00653A02" w:rsidRPr="00653A02" w:rsidRDefault="00B71507" w:rsidP="000F6E84">
      <w:pPr>
        <w:pStyle w:val="Listenabsatz"/>
        <w:keepNext/>
        <w:numPr>
          <w:ilvl w:val="2"/>
          <w:numId w:val="12"/>
        </w:numPr>
        <w:spacing w:before="120" w:after="120" w:line="300" w:lineRule="auto"/>
        <w:outlineLvl w:val="0"/>
        <w:rPr>
          <w:b/>
          <w:sz w:val="20"/>
        </w:rPr>
      </w:pPr>
      <w:r>
        <w:rPr>
          <w:b/>
          <w:sz w:val="20"/>
        </w:rPr>
        <w:t xml:space="preserve"> </w:t>
      </w:r>
      <w:bookmarkStart w:id="55" w:name="_Toc459720857"/>
      <w:r w:rsidR="009E000A">
        <w:rPr>
          <w:b/>
          <w:sz w:val="20"/>
        </w:rPr>
        <w:t xml:space="preserve">Kriterien </w:t>
      </w:r>
      <w:r w:rsidR="00653A02" w:rsidRPr="00653A02">
        <w:rPr>
          <w:b/>
          <w:sz w:val="20"/>
        </w:rPr>
        <w:t xml:space="preserve">für </w:t>
      </w:r>
      <w:r w:rsidR="00435290">
        <w:rPr>
          <w:b/>
          <w:sz w:val="20"/>
        </w:rPr>
        <w:t xml:space="preserve">die </w:t>
      </w:r>
      <w:r w:rsidR="00653A02" w:rsidRPr="00653A02">
        <w:rPr>
          <w:b/>
          <w:sz w:val="20"/>
        </w:rPr>
        <w:t>Schwerpunktbereich</w:t>
      </w:r>
      <w:r w:rsidR="00435290">
        <w:rPr>
          <w:b/>
          <w:sz w:val="20"/>
        </w:rPr>
        <w:t>e</w:t>
      </w:r>
      <w:r w:rsidR="00653A02" w:rsidRPr="00653A02">
        <w:rPr>
          <w:b/>
          <w:sz w:val="20"/>
        </w:rPr>
        <w:t xml:space="preserve"> 1</w:t>
      </w:r>
      <w:r w:rsidR="00435290">
        <w:rPr>
          <w:b/>
          <w:sz w:val="20"/>
        </w:rPr>
        <w:t>-</w:t>
      </w:r>
      <w:r w:rsidR="008A3678">
        <w:rPr>
          <w:b/>
          <w:sz w:val="20"/>
        </w:rPr>
        <w:t>4</w:t>
      </w:r>
      <w:bookmarkEnd w:id="55"/>
    </w:p>
    <w:bookmarkEnd w:id="50"/>
    <w:bookmarkEnd w:id="51"/>
    <w:bookmarkEnd w:id="52"/>
    <w:bookmarkEnd w:id="53"/>
    <w:p w:rsidR="00F94A4B"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Die Vergleichbarkeit von </w:t>
      </w:r>
      <w:r w:rsidR="005A3745">
        <w:rPr>
          <w:rFonts w:ascii="Arial" w:eastAsia="Times New Roman" w:hAnsi="Arial" w:cs="Times New Roman"/>
          <w:sz w:val="20"/>
          <w:szCs w:val="20"/>
          <w:lang w:eastAsia="de-DE"/>
        </w:rPr>
        <w:t>Lieferleistungen</w:t>
      </w:r>
      <w:r w:rsidR="00177612">
        <w:rPr>
          <w:rFonts w:ascii="Arial" w:eastAsia="Times New Roman" w:hAnsi="Arial" w:cs="Times New Roman"/>
          <w:sz w:val="20"/>
          <w:szCs w:val="20"/>
          <w:lang w:eastAsia="de-DE"/>
        </w:rPr>
        <w:t xml:space="preserve"> für die Schwerpunktbereich 1</w:t>
      </w:r>
      <w:r w:rsidR="005A3745">
        <w:rPr>
          <w:rFonts w:ascii="Arial" w:eastAsia="Times New Roman" w:hAnsi="Arial" w:cs="Times New Roman"/>
          <w:sz w:val="20"/>
          <w:szCs w:val="20"/>
          <w:lang w:eastAsia="de-DE"/>
        </w:rPr>
        <w:t>-4</w:t>
      </w:r>
      <w:r w:rsidR="00435290">
        <w:rPr>
          <w:rFonts w:ascii="Arial" w:eastAsia="Times New Roman" w:hAnsi="Arial" w:cs="Times New Roman"/>
          <w:sz w:val="20"/>
          <w:szCs w:val="20"/>
          <w:lang w:eastAsia="de-DE"/>
        </w:rPr>
        <w:t xml:space="preserve"> </w:t>
      </w:r>
      <w:r w:rsidRPr="00F94A4B">
        <w:rPr>
          <w:rFonts w:ascii="Arial" w:eastAsia="Times New Roman" w:hAnsi="Arial" w:cs="Times New Roman"/>
          <w:sz w:val="20"/>
          <w:szCs w:val="20"/>
          <w:lang w:eastAsia="de-DE"/>
        </w:rPr>
        <w:t xml:space="preserve">ist insbesondere durch die </w:t>
      </w:r>
      <w:r w:rsidR="00177612">
        <w:rPr>
          <w:rFonts w:ascii="Arial" w:eastAsia="Times New Roman" w:hAnsi="Arial" w:cs="Times New Roman"/>
          <w:sz w:val="20"/>
          <w:szCs w:val="20"/>
          <w:lang w:eastAsia="de-DE"/>
        </w:rPr>
        <w:t xml:space="preserve">nachfolgenden </w:t>
      </w:r>
      <w:r w:rsidRPr="00F94A4B">
        <w:rPr>
          <w:rFonts w:ascii="Arial" w:eastAsia="Times New Roman" w:hAnsi="Arial" w:cs="Times New Roman"/>
          <w:sz w:val="20"/>
          <w:szCs w:val="20"/>
          <w:lang w:eastAsia="de-DE"/>
        </w:rPr>
        <w:t>Kriterien gekennzeichnet</w:t>
      </w:r>
      <w:r w:rsidR="00177612">
        <w:rPr>
          <w:rFonts w:ascii="Arial" w:eastAsia="Times New Roman" w:hAnsi="Arial" w:cs="Times New Roman"/>
          <w:sz w:val="20"/>
          <w:szCs w:val="20"/>
          <w:lang w:eastAsia="de-DE"/>
        </w:rPr>
        <w:t>.</w:t>
      </w:r>
      <w:r w:rsidRPr="00F94A4B">
        <w:rPr>
          <w:rFonts w:ascii="Arial" w:eastAsia="Times New Roman" w:hAnsi="Arial" w:cs="Times New Roman"/>
          <w:sz w:val="20"/>
          <w:szCs w:val="20"/>
          <w:lang w:eastAsia="de-DE"/>
        </w:rPr>
        <w:t xml:space="preserve"> </w:t>
      </w:r>
    </w:p>
    <w:p w:rsidR="00435290" w:rsidRDefault="005A3745" w:rsidP="008C1BDD">
      <w:pPr>
        <w:pStyle w:val="StandardWeb"/>
        <w:numPr>
          <w:ilvl w:val="0"/>
          <w:numId w:val="28"/>
        </w:numPr>
        <w:spacing w:before="0" w:beforeAutospacing="0" w:after="0" w:afterAutospacing="0" w:line="360" w:lineRule="auto"/>
        <w:ind w:left="714" w:hanging="357"/>
        <w:rPr>
          <w:rFonts w:ascii="Arial" w:hAnsi="Arial" w:cs="Arial"/>
          <w:sz w:val="20"/>
          <w:szCs w:val="20"/>
        </w:rPr>
      </w:pPr>
      <w:r>
        <w:rPr>
          <w:rFonts w:ascii="Arial" w:hAnsi="Arial" w:cs="Arial"/>
          <w:sz w:val="20"/>
          <w:szCs w:val="20"/>
        </w:rPr>
        <w:t xml:space="preserve">Mindestens </w:t>
      </w:r>
      <w:r w:rsidR="00993E80">
        <w:rPr>
          <w:rFonts w:ascii="Arial" w:hAnsi="Arial" w:cs="Arial"/>
          <w:sz w:val="20"/>
          <w:szCs w:val="20"/>
        </w:rPr>
        <w:t>10-</w:t>
      </w:r>
      <w:r w:rsidR="00993E80" w:rsidRPr="000F6E84">
        <w:rPr>
          <w:rFonts w:ascii="Arial" w:hAnsi="Arial" w:cs="Arial"/>
          <w:sz w:val="20"/>
          <w:szCs w:val="20"/>
        </w:rPr>
        <w:t>jährige</w:t>
      </w:r>
      <w:r w:rsidRPr="000F6E84">
        <w:rPr>
          <w:rFonts w:ascii="Arial" w:hAnsi="Arial" w:cs="Arial"/>
          <w:sz w:val="20"/>
          <w:szCs w:val="20"/>
        </w:rPr>
        <w:t xml:space="preserve"> Erfahrungen</w:t>
      </w:r>
      <w:r w:rsidR="00993E80" w:rsidRPr="000F6E84">
        <w:rPr>
          <w:rFonts w:ascii="Arial" w:hAnsi="Arial" w:cs="Arial"/>
          <w:sz w:val="20"/>
          <w:szCs w:val="20"/>
        </w:rPr>
        <w:t xml:space="preserve"> in der Konditionierung mineralischen und schluffhaltigen Sedimenten, bzw. Klärschl</w:t>
      </w:r>
      <w:r w:rsidR="00900223" w:rsidRPr="000F6E84">
        <w:rPr>
          <w:rFonts w:ascii="Arial" w:hAnsi="Arial" w:cs="Arial"/>
          <w:sz w:val="20"/>
          <w:szCs w:val="20"/>
        </w:rPr>
        <w:t>a</w:t>
      </w:r>
      <w:r w:rsidR="00993E80" w:rsidRPr="000F6E84">
        <w:rPr>
          <w:rFonts w:ascii="Arial" w:hAnsi="Arial" w:cs="Arial"/>
          <w:sz w:val="20"/>
          <w:szCs w:val="20"/>
        </w:rPr>
        <w:t>mmentwässerung.</w:t>
      </w:r>
    </w:p>
    <w:p w:rsidR="00993E80" w:rsidRDefault="00993E80" w:rsidP="008C1BDD">
      <w:pPr>
        <w:pStyle w:val="StandardWeb"/>
        <w:numPr>
          <w:ilvl w:val="0"/>
          <w:numId w:val="28"/>
        </w:numPr>
        <w:spacing w:before="0" w:beforeAutospacing="0" w:after="0" w:afterAutospacing="0" w:line="360" w:lineRule="auto"/>
        <w:ind w:left="714" w:hanging="357"/>
        <w:rPr>
          <w:rFonts w:ascii="Arial" w:hAnsi="Arial" w:cs="Arial"/>
          <w:sz w:val="20"/>
          <w:szCs w:val="20"/>
        </w:rPr>
      </w:pPr>
      <w:r>
        <w:rPr>
          <w:rFonts w:ascii="Arial" w:hAnsi="Arial" w:cs="Arial"/>
          <w:sz w:val="20"/>
          <w:szCs w:val="20"/>
        </w:rPr>
        <w:t>Mindestens 5- jährige Erfahrung in der Konditionierung von Schlämmen auf Kammfilter- und Siebbandpressen.</w:t>
      </w:r>
    </w:p>
    <w:p w:rsidR="00435290" w:rsidRDefault="00435290" w:rsidP="00435290">
      <w:pPr>
        <w:pStyle w:val="StandardWeb"/>
        <w:spacing w:before="0" w:beforeAutospacing="0" w:after="0" w:afterAutospacing="0"/>
        <w:rPr>
          <w:rFonts w:ascii="Arial" w:hAnsi="Arial" w:cs="Arial"/>
          <w:sz w:val="20"/>
          <w:szCs w:val="20"/>
        </w:rPr>
      </w:pPr>
    </w:p>
    <w:p w:rsidR="00435290" w:rsidRPr="00435290" w:rsidRDefault="00435290" w:rsidP="00435290">
      <w:pPr>
        <w:pStyle w:val="StandardWeb"/>
        <w:spacing w:before="0" w:beforeAutospacing="0" w:after="0" w:afterAutospacing="0"/>
        <w:rPr>
          <w:rFonts w:ascii="Arial" w:hAnsi="Arial" w:cs="Arial"/>
          <w:sz w:val="20"/>
          <w:szCs w:val="20"/>
        </w:rPr>
      </w:pPr>
    </w:p>
    <w:p w:rsidR="00592B3A" w:rsidRPr="009E000A" w:rsidRDefault="00592B3A" w:rsidP="00592B3A">
      <w:pPr>
        <w:spacing w:line="360" w:lineRule="auto"/>
        <w:rPr>
          <w:rFonts w:ascii="Arial" w:hAnsi="Arial" w:cs="Arial"/>
          <w:sz w:val="20"/>
        </w:rPr>
      </w:pPr>
    </w:p>
    <w:p w:rsidR="00F94A4B" w:rsidRPr="00211FDB" w:rsidRDefault="00D6039D" w:rsidP="00592B3A">
      <w:pPr>
        <w:jc w:val="center"/>
        <w:rPr>
          <w:rFonts w:ascii="Arial" w:eastAsia="Times New Roman" w:hAnsi="Arial" w:cs="Times New Roman"/>
          <w:b/>
          <w:szCs w:val="20"/>
          <w:u w:val="single"/>
          <w:lang w:eastAsia="de-DE"/>
        </w:rPr>
      </w:pPr>
      <w:r w:rsidRPr="00211FDB">
        <w:rPr>
          <w:rFonts w:ascii="Arial" w:eastAsia="Times New Roman" w:hAnsi="Arial" w:cs="Times New Roman"/>
          <w:b/>
          <w:szCs w:val="20"/>
          <w:u w:val="single"/>
          <w:lang w:eastAsia="de-DE"/>
        </w:rPr>
        <w:t>Formblatt für</w:t>
      </w:r>
      <w:r w:rsidR="00211FDB">
        <w:rPr>
          <w:rFonts w:ascii="Arial" w:eastAsia="Times New Roman" w:hAnsi="Arial" w:cs="Times New Roman"/>
          <w:b/>
          <w:szCs w:val="20"/>
          <w:u w:val="single"/>
          <w:lang w:eastAsia="de-DE"/>
        </w:rPr>
        <w:t xml:space="preserve"> </w:t>
      </w:r>
      <w:r w:rsidR="00993E80">
        <w:rPr>
          <w:rFonts w:ascii="Arial" w:eastAsia="Times New Roman" w:hAnsi="Arial" w:cs="Times New Roman"/>
          <w:b/>
          <w:szCs w:val="20"/>
          <w:u w:val="single"/>
          <w:lang w:eastAsia="de-DE"/>
        </w:rPr>
        <w:t>Referenzlieferungen</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074"/>
      </w:tblGrid>
      <w:tr w:rsidR="00F94A4B" w:rsidRPr="00F94A4B" w:rsidTr="00993E80">
        <w:trPr>
          <w:trHeight w:val="765"/>
        </w:trPr>
        <w:tc>
          <w:tcPr>
            <w:tcW w:w="4140" w:type="dxa"/>
            <w:shd w:val="clear" w:color="auto" w:fill="EAEAEA"/>
            <w:vAlign w:val="center"/>
          </w:tcPr>
          <w:p w:rsidR="00F94A4B" w:rsidRPr="00F94A4B" w:rsidRDefault="00993E80" w:rsidP="00211FDB">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t>Bezeichnung Lieferauftrag</w:t>
            </w:r>
            <w:r w:rsidR="007329A1">
              <w:rPr>
                <w:rFonts w:ascii="Arial" w:eastAsia="Times New Roman" w:hAnsi="Arial" w:cs="Times New Roman"/>
                <w:b/>
                <w:sz w:val="20"/>
                <w:szCs w:val="20"/>
                <w:lang w:eastAsia="de-DE"/>
              </w:rPr>
              <w:t>/Gegenstand</w:t>
            </w:r>
            <w:r w:rsidR="00F94A4B" w:rsidRPr="00F94A4B">
              <w:rPr>
                <w:rFonts w:ascii="Arial" w:eastAsia="Times New Roman" w:hAnsi="Arial" w:cs="Times New Roman"/>
                <w:b/>
                <w:sz w:val="20"/>
                <w:szCs w:val="20"/>
                <w:lang w:eastAsia="de-DE"/>
              </w:rPr>
              <w:t>:</w:t>
            </w:r>
          </w:p>
        </w:tc>
        <w:tc>
          <w:tcPr>
            <w:tcW w:w="5074" w:type="dxa"/>
            <w:vAlign w:val="center"/>
          </w:tcPr>
          <w:p w:rsidR="00F94A4B" w:rsidRPr="00F94A4B" w:rsidRDefault="002D00CC" w:rsidP="00211FDB">
            <w:pPr>
              <w:tabs>
                <w:tab w:val="left" w:pos="851"/>
                <w:tab w:val="left" w:pos="3686"/>
                <w:tab w:val="left" w:leader="underscore" w:pos="9072"/>
              </w:tabs>
              <w:spacing w:before="60" w:after="6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fldChar w:fldCharType="begin">
                <w:ffData>
                  <w:name w:val="Text156"/>
                  <w:enabled/>
                  <w:calcOnExit w:val="0"/>
                  <w:textInput/>
                </w:ffData>
              </w:fldChar>
            </w:r>
            <w:r w:rsidRPr="00F94A4B">
              <w:rPr>
                <w:rFonts w:ascii="Arial" w:eastAsia="Times New Roman" w:hAnsi="Arial" w:cs="Times New Roman"/>
                <w:sz w:val="20"/>
                <w:szCs w:val="20"/>
                <w:lang w:eastAsia="de-DE"/>
              </w:rPr>
              <w:instrText xml:space="preserve"> FORMTEXT </w:instrText>
            </w:r>
            <w:r w:rsidRPr="00F94A4B">
              <w:rPr>
                <w:rFonts w:ascii="Arial" w:eastAsia="Times New Roman" w:hAnsi="Arial" w:cs="Times New Roman"/>
                <w:sz w:val="20"/>
                <w:szCs w:val="20"/>
                <w:lang w:eastAsia="de-DE"/>
              </w:rPr>
            </w:r>
            <w:r w:rsidRPr="00F94A4B">
              <w:rPr>
                <w:rFonts w:ascii="Arial" w:eastAsia="Times New Roman" w:hAnsi="Arial" w:cs="Times New Roman"/>
                <w:sz w:val="20"/>
                <w:szCs w:val="20"/>
                <w:lang w:eastAsia="de-DE"/>
              </w:rPr>
              <w:fldChar w:fldCharType="separate"/>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sz w:val="20"/>
                <w:szCs w:val="20"/>
                <w:lang w:eastAsia="de-DE"/>
              </w:rPr>
              <w:fldChar w:fldCharType="end"/>
            </w:r>
          </w:p>
        </w:tc>
      </w:tr>
      <w:tr w:rsidR="00F94A4B" w:rsidRPr="00F94A4B" w:rsidTr="00993E80">
        <w:trPr>
          <w:trHeight w:val="711"/>
        </w:trPr>
        <w:tc>
          <w:tcPr>
            <w:tcW w:w="4140" w:type="dxa"/>
            <w:shd w:val="clear" w:color="auto" w:fill="EAEAEA"/>
            <w:vAlign w:val="center"/>
          </w:tcPr>
          <w:p w:rsidR="00F94A4B" w:rsidRPr="00F94A4B" w:rsidRDefault="00993E80" w:rsidP="00211FDB">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t>Lieferzeitraum</w:t>
            </w:r>
            <w:r w:rsidR="00F94A4B" w:rsidRPr="00F94A4B">
              <w:rPr>
                <w:rFonts w:ascii="Arial" w:eastAsia="Times New Roman" w:hAnsi="Arial" w:cs="Times New Roman"/>
                <w:b/>
                <w:sz w:val="20"/>
                <w:szCs w:val="20"/>
                <w:lang w:eastAsia="de-DE"/>
              </w:rPr>
              <w:t xml:space="preserve"> von - bis:</w:t>
            </w:r>
          </w:p>
        </w:tc>
        <w:tc>
          <w:tcPr>
            <w:tcW w:w="5074" w:type="dxa"/>
            <w:vAlign w:val="center"/>
          </w:tcPr>
          <w:p w:rsidR="00F94A4B" w:rsidRPr="00F94A4B" w:rsidRDefault="002D00CC" w:rsidP="00211FDB">
            <w:pPr>
              <w:tabs>
                <w:tab w:val="left" w:pos="851"/>
                <w:tab w:val="left" w:pos="3686"/>
                <w:tab w:val="left" w:leader="underscore" w:pos="9072"/>
              </w:tabs>
              <w:spacing w:before="60" w:after="6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fldChar w:fldCharType="begin">
                <w:ffData>
                  <w:name w:val="Text156"/>
                  <w:enabled/>
                  <w:calcOnExit w:val="0"/>
                  <w:textInput/>
                </w:ffData>
              </w:fldChar>
            </w:r>
            <w:r w:rsidRPr="00F94A4B">
              <w:rPr>
                <w:rFonts w:ascii="Arial" w:eastAsia="Times New Roman" w:hAnsi="Arial" w:cs="Times New Roman"/>
                <w:sz w:val="20"/>
                <w:szCs w:val="20"/>
                <w:lang w:eastAsia="de-DE"/>
              </w:rPr>
              <w:instrText xml:space="preserve"> FORMTEXT </w:instrText>
            </w:r>
            <w:r w:rsidRPr="00F94A4B">
              <w:rPr>
                <w:rFonts w:ascii="Arial" w:eastAsia="Times New Roman" w:hAnsi="Arial" w:cs="Times New Roman"/>
                <w:sz w:val="20"/>
                <w:szCs w:val="20"/>
                <w:lang w:eastAsia="de-DE"/>
              </w:rPr>
            </w:r>
            <w:r w:rsidRPr="00F94A4B">
              <w:rPr>
                <w:rFonts w:ascii="Arial" w:eastAsia="Times New Roman" w:hAnsi="Arial" w:cs="Times New Roman"/>
                <w:sz w:val="20"/>
                <w:szCs w:val="20"/>
                <w:lang w:eastAsia="de-DE"/>
              </w:rPr>
              <w:fldChar w:fldCharType="separate"/>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sz w:val="20"/>
                <w:szCs w:val="20"/>
                <w:lang w:eastAsia="de-DE"/>
              </w:rPr>
              <w:fldChar w:fldCharType="end"/>
            </w:r>
          </w:p>
        </w:tc>
      </w:tr>
      <w:tr w:rsidR="002D00CC" w:rsidRPr="00F94A4B" w:rsidTr="00993E80">
        <w:trPr>
          <w:trHeight w:val="711"/>
        </w:trPr>
        <w:tc>
          <w:tcPr>
            <w:tcW w:w="4140" w:type="dxa"/>
            <w:shd w:val="clear" w:color="auto" w:fill="EAEAEA"/>
            <w:vAlign w:val="center"/>
          </w:tcPr>
          <w:p w:rsidR="002D00CC" w:rsidRDefault="002D00CC" w:rsidP="00211FDB">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t>Benennung Schwerpunktbereich 1-4</w:t>
            </w:r>
          </w:p>
        </w:tc>
        <w:tc>
          <w:tcPr>
            <w:tcW w:w="5074" w:type="dxa"/>
            <w:vAlign w:val="center"/>
          </w:tcPr>
          <w:p w:rsidR="002D00CC" w:rsidRPr="00F94A4B" w:rsidRDefault="002D00CC" w:rsidP="00211FDB">
            <w:pPr>
              <w:tabs>
                <w:tab w:val="left" w:pos="851"/>
                <w:tab w:val="left" w:pos="3686"/>
                <w:tab w:val="left" w:leader="underscore" w:pos="9072"/>
              </w:tabs>
              <w:spacing w:before="60" w:after="6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fldChar w:fldCharType="begin">
                <w:ffData>
                  <w:name w:val="Text156"/>
                  <w:enabled/>
                  <w:calcOnExit w:val="0"/>
                  <w:textInput/>
                </w:ffData>
              </w:fldChar>
            </w:r>
            <w:r w:rsidRPr="00F94A4B">
              <w:rPr>
                <w:rFonts w:ascii="Arial" w:eastAsia="Times New Roman" w:hAnsi="Arial" w:cs="Times New Roman"/>
                <w:sz w:val="20"/>
                <w:szCs w:val="20"/>
                <w:lang w:eastAsia="de-DE"/>
              </w:rPr>
              <w:instrText xml:space="preserve"> FORMTEXT </w:instrText>
            </w:r>
            <w:r w:rsidRPr="00F94A4B">
              <w:rPr>
                <w:rFonts w:ascii="Arial" w:eastAsia="Times New Roman" w:hAnsi="Arial" w:cs="Times New Roman"/>
                <w:sz w:val="20"/>
                <w:szCs w:val="20"/>
                <w:lang w:eastAsia="de-DE"/>
              </w:rPr>
            </w:r>
            <w:r w:rsidRPr="00F94A4B">
              <w:rPr>
                <w:rFonts w:ascii="Arial" w:eastAsia="Times New Roman" w:hAnsi="Arial" w:cs="Times New Roman"/>
                <w:sz w:val="20"/>
                <w:szCs w:val="20"/>
                <w:lang w:eastAsia="de-DE"/>
              </w:rPr>
              <w:fldChar w:fldCharType="separate"/>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sz w:val="20"/>
                <w:szCs w:val="20"/>
                <w:lang w:eastAsia="de-DE"/>
              </w:rPr>
              <w:fldChar w:fldCharType="end"/>
            </w:r>
          </w:p>
        </w:tc>
      </w:tr>
      <w:tr w:rsidR="00F94A4B" w:rsidRPr="00F94A4B" w:rsidTr="00993E80">
        <w:trPr>
          <w:trHeight w:val="1283"/>
        </w:trPr>
        <w:tc>
          <w:tcPr>
            <w:tcW w:w="4140" w:type="dxa"/>
            <w:shd w:val="clear" w:color="auto" w:fill="EAEAEA"/>
            <w:vAlign w:val="center"/>
          </w:tcPr>
          <w:p w:rsidR="007329A1" w:rsidRPr="00F94A4B" w:rsidRDefault="007329A1" w:rsidP="007329A1">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7329A1">
              <w:rPr>
                <w:rFonts w:ascii="Arial" w:eastAsia="Times New Roman" w:hAnsi="Arial" w:cs="Times New Roman"/>
                <w:b/>
                <w:sz w:val="20"/>
                <w:szCs w:val="20"/>
                <w:lang w:eastAsia="de-DE"/>
              </w:rPr>
              <w:t>Erbrachte Leistungen bzw. vom Bewerber durchgeführte Tätigkeiten, z.B Laborversuche, Betriebsversuche</w:t>
            </w:r>
            <w:r>
              <w:rPr>
                <w:rFonts w:ascii="Arial" w:eastAsia="Times New Roman" w:hAnsi="Arial" w:cs="Times New Roman"/>
                <w:b/>
                <w:sz w:val="20"/>
                <w:szCs w:val="20"/>
                <w:lang w:eastAsia="de-DE"/>
              </w:rPr>
              <w:t>, Beistellung von Löseanlagen:</w:t>
            </w:r>
          </w:p>
        </w:tc>
        <w:tc>
          <w:tcPr>
            <w:tcW w:w="5074" w:type="dxa"/>
            <w:vAlign w:val="center"/>
          </w:tcPr>
          <w:p w:rsidR="00F94A4B" w:rsidRPr="00F94A4B" w:rsidRDefault="002D00CC" w:rsidP="00211FDB">
            <w:pPr>
              <w:tabs>
                <w:tab w:val="left" w:pos="851"/>
                <w:tab w:val="left" w:pos="3686"/>
                <w:tab w:val="left" w:leader="underscore" w:pos="9072"/>
              </w:tabs>
              <w:spacing w:before="60" w:after="6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fldChar w:fldCharType="begin">
                <w:ffData>
                  <w:name w:val="Text156"/>
                  <w:enabled/>
                  <w:calcOnExit w:val="0"/>
                  <w:textInput/>
                </w:ffData>
              </w:fldChar>
            </w:r>
            <w:r w:rsidRPr="00F94A4B">
              <w:rPr>
                <w:rFonts w:ascii="Arial" w:eastAsia="Times New Roman" w:hAnsi="Arial" w:cs="Times New Roman"/>
                <w:sz w:val="20"/>
                <w:szCs w:val="20"/>
                <w:lang w:eastAsia="de-DE"/>
              </w:rPr>
              <w:instrText xml:space="preserve"> FORMTEXT </w:instrText>
            </w:r>
            <w:r w:rsidRPr="00F94A4B">
              <w:rPr>
                <w:rFonts w:ascii="Arial" w:eastAsia="Times New Roman" w:hAnsi="Arial" w:cs="Times New Roman"/>
                <w:sz w:val="20"/>
                <w:szCs w:val="20"/>
                <w:lang w:eastAsia="de-DE"/>
              </w:rPr>
            </w:r>
            <w:r w:rsidRPr="00F94A4B">
              <w:rPr>
                <w:rFonts w:ascii="Arial" w:eastAsia="Times New Roman" w:hAnsi="Arial" w:cs="Times New Roman"/>
                <w:sz w:val="20"/>
                <w:szCs w:val="20"/>
                <w:lang w:eastAsia="de-DE"/>
              </w:rPr>
              <w:fldChar w:fldCharType="separate"/>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sz w:val="20"/>
                <w:szCs w:val="20"/>
                <w:lang w:eastAsia="de-DE"/>
              </w:rPr>
              <w:fldChar w:fldCharType="end"/>
            </w:r>
          </w:p>
        </w:tc>
      </w:tr>
      <w:tr w:rsidR="00F94A4B" w:rsidRPr="00F94A4B" w:rsidTr="00993E80">
        <w:tc>
          <w:tcPr>
            <w:tcW w:w="4140" w:type="dxa"/>
            <w:shd w:val="clear" w:color="auto" w:fill="EAEAEA"/>
            <w:vAlign w:val="center"/>
          </w:tcPr>
          <w:p w:rsidR="00F94A4B" w:rsidRDefault="00993E80" w:rsidP="00993E80">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t>Jährliches:</w:t>
            </w:r>
            <w:r>
              <w:rPr>
                <w:rFonts w:ascii="Arial" w:eastAsia="Times New Roman" w:hAnsi="Arial" w:cs="Times New Roman"/>
                <w:b/>
                <w:sz w:val="20"/>
                <w:szCs w:val="20"/>
                <w:lang w:eastAsia="de-DE"/>
              </w:rPr>
              <w:br/>
              <w:t>Liefervolummen:</w:t>
            </w:r>
          </w:p>
          <w:p w:rsidR="007329A1" w:rsidRDefault="007329A1" w:rsidP="00993E80">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p>
          <w:p w:rsidR="007329A1" w:rsidRDefault="007329A1" w:rsidP="00993E80">
            <w:pPr>
              <w:tabs>
                <w:tab w:val="left" w:pos="851"/>
                <w:tab w:val="left" w:pos="3686"/>
                <w:tab w:val="left" w:leader="underscore" w:pos="9072"/>
              </w:tabs>
              <w:spacing w:before="60" w:after="60" w:line="280" w:lineRule="atLeast"/>
              <w:jc w:val="center"/>
              <w:rPr>
                <w:rFonts w:ascii="Arial" w:eastAsia="Times New Roman" w:hAnsi="Arial" w:cs="Times New Roman"/>
                <w:lang w:eastAsia="de-DE"/>
              </w:rPr>
            </w:pPr>
            <w:r w:rsidRPr="007329A1">
              <w:rPr>
                <w:rFonts w:ascii="Arial" w:eastAsia="Times New Roman" w:hAnsi="Arial" w:cs="Times New Roman"/>
                <w:lang w:eastAsia="de-DE"/>
              </w:rPr>
              <w:t>Gesamt to Produkt kationisch:</w:t>
            </w:r>
            <w:r>
              <w:rPr>
                <w:rFonts w:ascii="Arial" w:eastAsia="Times New Roman" w:hAnsi="Arial" w:cs="Times New Roman"/>
                <w:lang w:eastAsia="de-DE"/>
              </w:rPr>
              <w:t xml:space="preserve">  </w:t>
            </w:r>
          </w:p>
          <w:p w:rsidR="007329A1" w:rsidRDefault="007329A1" w:rsidP="00993E80">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r>
              <w:rPr>
                <w:rFonts w:ascii="Arial" w:eastAsia="Times New Roman" w:hAnsi="Arial" w:cs="Times New Roman"/>
                <w:lang w:eastAsia="de-DE"/>
              </w:rPr>
              <w:t xml:space="preserve">  </w:t>
            </w:r>
          </w:p>
          <w:p w:rsidR="007329A1" w:rsidRDefault="007329A1" w:rsidP="00993E80">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r w:rsidRPr="007329A1">
              <w:rPr>
                <w:rFonts w:ascii="Arial" w:eastAsia="Times New Roman" w:hAnsi="Arial" w:cs="Times New Roman"/>
                <w:lang w:eastAsia="de-DE"/>
              </w:rPr>
              <w:t xml:space="preserve">Gesamt to Produkt anionisch: </w:t>
            </w:r>
            <w:r>
              <w:rPr>
                <w:rFonts w:ascii="Arial" w:eastAsia="Times New Roman" w:hAnsi="Arial" w:cs="Times New Roman"/>
                <w:lang w:eastAsia="de-DE"/>
              </w:rPr>
              <w:t xml:space="preserve">    </w:t>
            </w:r>
          </w:p>
          <w:p w:rsidR="007329A1" w:rsidRDefault="007329A1" w:rsidP="00993E80">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p>
          <w:p w:rsidR="007329A1" w:rsidRPr="00F94A4B" w:rsidRDefault="007329A1" w:rsidP="00993E80">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p>
        </w:tc>
        <w:tc>
          <w:tcPr>
            <w:tcW w:w="5074" w:type="dxa"/>
            <w:vAlign w:val="center"/>
          </w:tcPr>
          <w:p w:rsidR="00F94A4B" w:rsidRPr="00F94A4B" w:rsidRDefault="007329A1" w:rsidP="00211FDB">
            <w:pPr>
              <w:tabs>
                <w:tab w:val="left" w:pos="851"/>
                <w:tab w:val="left" w:pos="3686"/>
                <w:tab w:val="left" w:leader="underscore" w:pos="9072"/>
              </w:tabs>
              <w:spacing w:before="60" w:after="6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fldChar w:fldCharType="begin">
                <w:ffData>
                  <w:name w:val="Text156"/>
                  <w:enabled/>
                  <w:calcOnExit w:val="0"/>
                  <w:textInput/>
                </w:ffData>
              </w:fldChar>
            </w:r>
            <w:r w:rsidRPr="00F94A4B">
              <w:rPr>
                <w:rFonts w:ascii="Arial" w:eastAsia="Times New Roman" w:hAnsi="Arial" w:cs="Times New Roman"/>
                <w:sz w:val="20"/>
                <w:szCs w:val="20"/>
                <w:lang w:eastAsia="de-DE"/>
              </w:rPr>
              <w:instrText xml:space="preserve"> FORMTEXT </w:instrText>
            </w:r>
            <w:r w:rsidRPr="00F94A4B">
              <w:rPr>
                <w:rFonts w:ascii="Arial" w:eastAsia="Times New Roman" w:hAnsi="Arial" w:cs="Times New Roman"/>
                <w:sz w:val="20"/>
                <w:szCs w:val="20"/>
                <w:lang w:eastAsia="de-DE"/>
              </w:rPr>
            </w:r>
            <w:r w:rsidRPr="00F94A4B">
              <w:rPr>
                <w:rFonts w:ascii="Arial" w:eastAsia="Times New Roman" w:hAnsi="Arial" w:cs="Times New Roman"/>
                <w:sz w:val="20"/>
                <w:szCs w:val="20"/>
                <w:lang w:eastAsia="de-DE"/>
              </w:rPr>
              <w:fldChar w:fldCharType="separate"/>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sz w:val="20"/>
                <w:szCs w:val="20"/>
                <w:lang w:eastAsia="de-DE"/>
              </w:rPr>
              <w:fldChar w:fldCharType="end"/>
            </w:r>
          </w:p>
          <w:p w:rsidR="00211FDB" w:rsidRDefault="00211FDB" w:rsidP="007329A1">
            <w:pPr>
              <w:tabs>
                <w:tab w:val="left" w:pos="380"/>
                <w:tab w:val="left" w:pos="4482"/>
              </w:tabs>
              <w:spacing w:after="0" w:line="240" w:lineRule="auto"/>
              <w:rPr>
                <w:rFonts w:ascii="Arial" w:eastAsia="Times New Roman" w:hAnsi="Arial" w:cs="Times New Roman"/>
                <w:sz w:val="20"/>
                <w:szCs w:val="20"/>
                <w:lang w:eastAsia="de-DE"/>
              </w:rPr>
            </w:pPr>
          </w:p>
          <w:p w:rsidR="007329A1" w:rsidRDefault="007329A1" w:rsidP="007329A1">
            <w:pPr>
              <w:tabs>
                <w:tab w:val="left" w:pos="380"/>
                <w:tab w:val="left" w:pos="4482"/>
              </w:tabs>
              <w:spacing w:after="0" w:line="240" w:lineRule="auto"/>
              <w:rPr>
                <w:rFonts w:ascii="Arial" w:eastAsia="Times New Roman" w:hAnsi="Arial" w:cs="Times New Roman"/>
                <w:sz w:val="20"/>
                <w:szCs w:val="20"/>
                <w:lang w:eastAsia="de-DE"/>
              </w:rPr>
            </w:pPr>
          </w:p>
          <w:p w:rsidR="007329A1" w:rsidRPr="00F94A4B" w:rsidRDefault="007329A1" w:rsidP="007329A1">
            <w:pPr>
              <w:tabs>
                <w:tab w:val="left" w:pos="380"/>
                <w:tab w:val="left" w:pos="4482"/>
              </w:tabs>
              <w:spacing w:after="0" w:line="240" w:lineRule="auto"/>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fldChar w:fldCharType="begin">
                <w:ffData>
                  <w:name w:val="Text156"/>
                  <w:enabled/>
                  <w:calcOnExit w:val="0"/>
                  <w:textInput/>
                </w:ffData>
              </w:fldChar>
            </w:r>
            <w:r w:rsidRPr="00F94A4B">
              <w:rPr>
                <w:rFonts w:ascii="Arial" w:eastAsia="Times New Roman" w:hAnsi="Arial" w:cs="Times New Roman"/>
                <w:sz w:val="20"/>
                <w:szCs w:val="20"/>
                <w:lang w:eastAsia="de-DE"/>
              </w:rPr>
              <w:instrText xml:space="preserve"> FORMTEXT </w:instrText>
            </w:r>
            <w:r w:rsidRPr="00F94A4B">
              <w:rPr>
                <w:rFonts w:ascii="Arial" w:eastAsia="Times New Roman" w:hAnsi="Arial" w:cs="Times New Roman"/>
                <w:sz w:val="20"/>
                <w:szCs w:val="20"/>
                <w:lang w:eastAsia="de-DE"/>
              </w:rPr>
            </w:r>
            <w:r w:rsidRPr="00F94A4B">
              <w:rPr>
                <w:rFonts w:ascii="Arial" w:eastAsia="Times New Roman" w:hAnsi="Arial" w:cs="Times New Roman"/>
                <w:sz w:val="20"/>
                <w:szCs w:val="20"/>
                <w:lang w:eastAsia="de-DE"/>
              </w:rPr>
              <w:fldChar w:fldCharType="separate"/>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sz w:val="20"/>
                <w:szCs w:val="20"/>
                <w:lang w:eastAsia="de-DE"/>
              </w:rPr>
              <w:fldChar w:fldCharType="end"/>
            </w:r>
          </w:p>
        </w:tc>
      </w:tr>
      <w:tr w:rsidR="00F94A4B" w:rsidRPr="00F94A4B" w:rsidTr="00993E80">
        <w:tc>
          <w:tcPr>
            <w:tcW w:w="4140" w:type="dxa"/>
            <w:shd w:val="clear" w:color="auto" w:fill="EAEAEA"/>
            <w:vAlign w:val="center"/>
          </w:tcPr>
          <w:p w:rsidR="004404EC" w:rsidRDefault="00F94A4B" w:rsidP="004404EC">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r w:rsidRPr="00F94A4B">
              <w:rPr>
                <w:rFonts w:ascii="Arial" w:eastAsia="Times New Roman" w:hAnsi="Arial" w:cs="Times New Roman"/>
                <w:b/>
                <w:sz w:val="20"/>
                <w:szCs w:val="20"/>
                <w:lang w:eastAsia="de-DE"/>
              </w:rPr>
              <w:t xml:space="preserve">Ansprechpartner beim </w:t>
            </w:r>
          </w:p>
          <w:p w:rsidR="00F94A4B" w:rsidRPr="00F94A4B" w:rsidRDefault="00F94A4B" w:rsidP="004404EC">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r w:rsidRPr="00F94A4B">
              <w:rPr>
                <w:rFonts w:ascii="Arial" w:eastAsia="Times New Roman" w:hAnsi="Arial" w:cs="Times New Roman"/>
                <w:b/>
                <w:sz w:val="20"/>
                <w:szCs w:val="20"/>
                <w:lang w:eastAsia="de-DE"/>
              </w:rPr>
              <w:t xml:space="preserve">Auftraggeber </w:t>
            </w:r>
            <w:r w:rsidRPr="00F94A4B">
              <w:rPr>
                <w:rFonts w:ascii="Arial" w:eastAsia="Times New Roman" w:hAnsi="Arial" w:cs="Times New Roman"/>
                <w:b/>
                <w:sz w:val="20"/>
                <w:szCs w:val="20"/>
                <w:lang w:eastAsia="de-DE"/>
              </w:rPr>
              <w:br/>
            </w:r>
          </w:p>
        </w:tc>
        <w:tc>
          <w:tcPr>
            <w:tcW w:w="5074" w:type="dxa"/>
            <w:vAlign w:val="center"/>
          </w:tcPr>
          <w:p w:rsidR="00F94A4B" w:rsidRPr="00F94A4B" w:rsidRDefault="00F94A4B" w:rsidP="00211FDB">
            <w:pPr>
              <w:tabs>
                <w:tab w:val="left" w:pos="851"/>
                <w:tab w:val="left" w:pos="3060"/>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Unternehmen:</w:t>
            </w:r>
          </w:p>
          <w:p w:rsidR="00F94A4B" w:rsidRPr="00F94A4B" w:rsidRDefault="00F94A4B" w:rsidP="00211FDB">
            <w:pPr>
              <w:tabs>
                <w:tab w:val="left" w:pos="851"/>
                <w:tab w:val="left" w:pos="3060"/>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Name:</w:t>
            </w:r>
          </w:p>
          <w:p w:rsidR="00F94A4B" w:rsidRPr="00F94A4B" w:rsidRDefault="00F94A4B" w:rsidP="00211FDB">
            <w:pPr>
              <w:tabs>
                <w:tab w:val="left" w:pos="851"/>
                <w:tab w:val="left" w:pos="3060"/>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Anschrift:</w:t>
            </w:r>
          </w:p>
          <w:p w:rsidR="00F94A4B" w:rsidRPr="00F94A4B" w:rsidRDefault="00F94A4B" w:rsidP="00211FDB">
            <w:pPr>
              <w:tabs>
                <w:tab w:val="left" w:pos="851"/>
                <w:tab w:val="left" w:pos="3060"/>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PLZ / Ort:</w:t>
            </w:r>
          </w:p>
          <w:p w:rsidR="00F94A4B" w:rsidRPr="00F94A4B" w:rsidRDefault="00F94A4B" w:rsidP="00211FDB">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Telefon:</w:t>
            </w:r>
          </w:p>
        </w:tc>
      </w:tr>
      <w:tr w:rsidR="00F94A4B" w:rsidRPr="00F94A4B" w:rsidTr="00993E80">
        <w:trPr>
          <w:trHeight w:val="737"/>
        </w:trPr>
        <w:tc>
          <w:tcPr>
            <w:tcW w:w="4140" w:type="dxa"/>
            <w:shd w:val="clear" w:color="auto" w:fill="EAEAEA"/>
            <w:vAlign w:val="center"/>
          </w:tcPr>
          <w:p w:rsidR="00F94A4B" w:rsidRPr="00F94A4B" w:rsidRDefault="00F94A4B" w:rsidP="00211FDB">
            <w:pPr>
              <w:tabs>
                <w:tab w:val="left" w:pos="851"/>
                <w:tab w:val="left" w:pos="3686"/>
                <w:tab w:val="left" w:leader="underscore" w:pos="9072"/>
              </w:tabs>
              <w:spacing w:before="60" w:after="60" w:line="280" w:lineRule="atLeast"/>
              <w:jc w:val="center"/>
              <w:rPr>
                <w:rFonts w:ascii="Arial" w:eastAsia="Times New Roman" w:hAnsi="Arial" w:cs="Times New Roman"/>
                <w:b/>
                <w:sz w:val="20"/>
                <w:szCs w:val="20"/>
                <w:lang w:eastAsia="de-DE"/>
              </w:rPr>
            </w:pPr>
            <w:r w:rsidRPr="00F94A4B">
              <w:rPr>
                <w:rFonts w:ascii="Arial" w:eastAsia="Times New Roman" w:hAnsi="Arial" w:cs="Times New Roman"/>
                <w:b/>
                <w:sz w:val="20"/>
                <w:szCs w:val="20"/>
                <w:lang w:eastAsia="de-DE"/>
              </w:rPr>
              <w:t>Referenzschreiben</w:t>
            </w:r>
          </w:p>
        </w:tc>
        <w:tc>
          <w:tcPr>
            <w:tcW w:w="5074" w:type="dxa"/>
            <w:vAlign w:val="center"/>
          </w:tcPr>
          <w:p w:rsidR="00F94A4B" w:rsidRPr="00F94A4B" w:rsidRDefault="00F94A4B" w:rsidP="00211FDB">
            <w:pPr>
              <w:tabs>
                <w:tab w:val="left" w:pos="851"/>
                <w:tab w:val="left" w:pos="2340"/>
                <w:tab w:val="left" w:pos="3686"/>
                <w:tab w:val="left" w:leader="underscore" w:pos="9072"/>
              </w:tabs>
              <w:spacing w:after="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8964AD">
              <w:rPr>
                <w:rFonts w:ascii="Arial" w:eastAsia="Times New Roman" w:hAnsi="Arial" w:cs="Times New Roman"/>
                <w:szCs w:val="20"/>
                <w:lang w:eastAsia="de-DE"/>
              </w:rPr>
            </w:r>
            <w:r w:rsidR="008964AD">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ab/>
              <w:t xml:space="preserve">Ja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8964AD">
              <w:rPr>
                <w:rFonts w:ascii="Arial" w:eastAsia="Times New Roman" w:hAnsi="Arial" w:cs="Times New Roman"/>
                <w:szCs w:val="20"/>
                <w:lang w:eastAsia="de-DE"/>
              </w:rPr>
            </w:r>
            <w:r w:rsidR="008964AD">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ab/>
              <w:t>Nein</w:t>
            </w:r>
          </w:p>
        </w:tc>
      </w:tr>
    </w:tbl>
    <w:p w:rsidR="00F94A4B" w:rsidRPr="001D670C" w:rsidRDefault="001D670C"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6F0F4F">
        <w:rPr>
          <w:rFonts w:ascii="Arial" w:eastAsia="Times New Roman" w:hAnsi="Arial" w:cs="Times New Roman"/>
          <w:b/>
          <w:bCs/>
          <w:noProof/>
          <w:sz w:val="18"/>
          <w:szCs w:val="18"/>
          <w:lang w:eastAsia="de-DE"/>
        </w:rPr>
        <w:t>5</w:t>
      </w:r>
      <w:r w:rsidRPr="00F94A4B">
        <w:rPr>
          <w:rFonts w:ascii="Arial" w:eastAsia="Times New Roman" w:hAnsi="Arial" w:cs="Times New Roman"/>
          <w:b/>
          <w:bCs/>
          <w:sz w:val="18"/>
          <w:szCs w:val="18"/>
          <w:lang w:eastAsia="de-DE"/>
        </w:rPr>
        <w:fldChar w:fldCharType="end"/>
      </w:r>
      <w:r w:rsidR="00F94A4B" w:rsidRPr="00F94A4B">
        <w:rPr>
          <w:rFonts w:ascii="Arial" w:eastAsia="Times New Roman" w:hAnsi="Arial" w:cs="Times New Roman"/>
          <w:sz w:val="20"/>
          <w:szCs w:val="20"/>
          <w:lang w:eastAsia="de-DE"/>
        </w:rPr>
        <w:br w:type="page"/>
      </w:r>
      <w:bookmarkStart w:id="56" w:name="_Toc338056262"/>
    </w:p>
    <w:p w:rsidR="00F94A4B" w:rsidRPr="00F94A4B" w:rsidRDefault="00F94A4B" w:rsidP="000F6E84">
      <w:pPr>
        <w:pStyle w:val="Listenabsatz"/>
        <w:keepNext/>
        <w:numPr>
          <w:ilvl w:val="0"/>
          <w:numId w:val="12"/>
        </w:numPr>
        <w:spacing w:before="120" w:after="120" w:line="300" w:lineRule="auto"/>
        <w:ind w:left="357" w:hanging="357"/>
        <w:outlineLvl w:val="0"/>
        <w:rPr>
          <w:b/>
          <w:sz w:val="28"/>
        </w:rPr>
      </w:pPr>
      <w:bookmarkStart w:id="57" w:name="_Toc459720858"/>
      <w:r w:rsidRPr="00F94A4B">
        <w:rPr>
          <w:b/>
          <w:sz w:val="28"/>
        </w:rPr>
        <w:t>Bewerbergemeinschaften</w:t>
      </w:r>
      <w:bookmarkEnd w:id="56"/>
      <w:bookmarkEnd w:id="57"/>
    </w:p>
    <w:p w:rsidR="00F94A4B" w:rsidRPr="00F94A4B" w:rsidRDefault="00F94A4B" w:rsidP="000F6E84">
      <w:pPr>
        <w:pStyle w:val="Listenabsatz"/>
        <w:keepNext/>
        <w:numPr>
          <w:ilvl w:val="1"/>
          <w:numId w:val="12"/>
        </w:numPr>
        <w:spacing w:before="120" w:after="120" w:line="300" w:lineRule="auto"/>
        <w:outlineLvl w:val="0"/>
        <w:rPr>
          <w:b/>
          <w:bCs/>
        </w:rPr>
      </w:pPr>
      <w:bookmarkStart w:id="58" w:name="_Toc226784224"/>
      <w:bookmarkStart w:id="59" w:name="_Toc226784252"/>
      <w:bookmarkStart w:id="60" w:name="_Toc226785121"/>
      <w:bookmarkStart w:id="61" w:name="_Toc226785703"/>
      <w:bookmarkStart w:id="62" w:name="_Toc338056263"/>
      <w:bookmarkStart w:id="63" w:name="_Toc459720859"/>
      <w:r w:rsidRPr="00F94A4B">
        <w:rPr>
          <w:b/>
          <w:bCs/>
        </w:rPr>
        <w:t>Benennung aller Mitglieder</w:t>
      </w:r>
      <w:bookmarkEnd w:id="58"/>
      <w:bookmarkEnd w:id="59"/>
      <w:bookmarkEnd w:id="60"/>
      <w:bookmarkEnd w:id="61"/>
      <w:bookmarkEnd w:id="62"/>
      <w:r w:rsidRPr="00F94A4B">
        <w:rPr>
          <w:b/>
          <w:bCs/>
        </w:rPr>
        <w:t xml:space="preserve"> </w:t>
      </w:r>
      <w:r w:rsidR="00211FDB">
        <w:rPr>
          <w:b/>
          <w:bCs/>
        </w:rPr>
        <w:t>(zzgl. Anlage 8)</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94A4B" w:rsidRPr="00F94A4B" w:rsidTr="00765603">
        <w:trPr>
          <w:trHeight w:val="1308"/>
        </w:trPr>
        <w:tc>
          <w:tcPr>
            <w:tcW w:w="9102" w:type="dxa"/>
            <w:vAlign w:val="center"/>
          </w:tcPr>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p>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p>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p>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p>
        </w:tc>
      </w:tr>
    </w:tbl>
    <w:p w:rsidR="001D670C" w:rsidRPr="00F94A4B" w:rsidRDefault="001D670C"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bookmarkStart w:id="64" w:name="_Toc226784225"/>
      <w:bookmarkStart w:id="65" w:name="_Toc226784253"/>
      <w:bookmarkStart w:id="66" w:name="_Toc226785122"/>
      <w:bookmarkStart w:id="67" w:name="_Toc226785704"/>
      <w:bookmarkStart w:id="68" w:name="_Toc338056264"/>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6F0F4F">
        <w:rPr>
          <w:rFonts w:ascii="Arial" w:eastAsia="Times New Roman" w:hAnsi="Arial" w:cs="Times New Roman"/>
          <w:b/>
          <w:bCs/>
          <w:noProof/>
          <w:sz w:val="18"/>
          <w:szCs w:val="18"/>
          <w:lang w:eastAsia="de-DE"/>
        </w:rPr>
        <w:t>6</w:t>
      </w:r>
      <w:r w:rsidRPr="00F94A4B">
        <w:rPr>
          <w:rFonts w:ascii="Arial" w:eastAsia="Times New Roman" w:hAnsi="Arial" w:cs="Times New Roman"/>
          <w:b/>
          <w:bCs/>
          <w:sz w:val="18"/>
          <w:szCs w:val="18"/>
          <w:lang w:eastAsia="de-DE"/>
        </w:rPr>
        <w:fldChar w:fldCharType="end"/>
      </w:r>
    </w:p>
    <w:p w:rsidR="00F94A4B" w:rsidRPr="001D670C" w:rsidRDefault="00F94A4B" w:rsidP="000F6E84">
      <w:pPr>
        <w:pStyle w:val="Listenabsatz"/>
        <w:keepNext/>
        <w:numPr>
          <w:ilvl w:val="1"/>
          <w:numId w:val="12"/>
        </w:numPr>
        <w:spacing w:before="120" w:after="120" w:line="300" w:lineRule="auto"/>
        <w:outlineLvl w:val="0"/>
        <w:rPr>
          <w:b/>
          <w:bCs/>
        </w:rPr>
      </w:pPr>
      <w:bookmarkStart w:id="69" w:name="_Toc459720860"/>
      <w:r w:rsidRPr="00F94A4B">
        <w:rPr>
          <w:b/>
          <w:bCs/>
        </w:rPr>
        <w:t>Zentraler Ansprechpartne</w:t>
      </w:r>
      <w:bookmarkEnd w:id="64"/>
      <w:bookmarkEnd w:id="65"/>
      <w:bookmarkEnd w:id="66"/>
      <w:bookmarkEnd w:id="67"/>
      <w:bookmarkEnd w:id="68"/>
      <w:r w:rsidR="00211FDB">
        <w:rPr>
          <w:b/>
          <w:bCs/>
        </w:rPr>
        <w:t>r (zzgl. Anlage 9)</w:t>
      </w:r>
      <w:bookmarkEnd w:id="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935"/>
      </w:tblGrid>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Ansprechpartner (Name)</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Anschrift:</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PLZ / Ort:</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Telefonnummer:</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Faxnummer:</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E-Mail:</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bl>
    <w:p w:rsidR="001D670C" w:rsidRPr="00F94A4B" w:rsidRDefault="001D670C" w:rsidP="001D670C">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6F0F4F">
        <w:rPr>
          <w:rFonts w:ascii="Arial" w:eastAsia="Times New Roman" w:hAnsi="Arial" w:cs="Times New Roman"/>
          <w:b/>
          <w:bCs/>
          <w:noProof/>
          <w:sz w:val="18"/>
          <w:szCs w:val="18"/>
          <w:lang w:eastAsia="de-DE"/>
        </w:rPr>
        <w:t>7</w:t>
      </w:r>
      <w:r w:rsidRPr="00F94A4B">
        <w:rPr>
          <w:rFonts w:ascii="Arial" w:eastAsia="Times New Roman" w:hAnsi="Arial" w:cs="Times New Roman"/>
          <w:b/>
          <w:bCs/>
          <w:sz w:val="18"/>
          <w:szCs w:val="18"/>
          <w:lang w:eastAsia="de-DE"/>
        </w:rPr>
        <w:fldChar w:fldCharType="end"/>
      </w:r>
    </w:p>
    <w:p w:rsidR="00F94A4B" w:rsidRDefault="00F94A4B" w:rsidP="00F94A4B">
      <w:pPr>
        <w:tabs>
          <w:tab w:val="left" w:pos="851"/>
          <w:tab w:val="left" w:pos="3686"/>
          <w:tab w:val="left" w:leader="underscore" w:pos="9072"/>
        </w:tabs>
        <w:spacing w:after="0" w:line="280" w:lineRule="atLeast"/>
        <w:rPr>
          <w:rFonts w:ascii="Arial" w:eastAsia="Times New Roman" w:hAnsi="Arial" w:cs="Times New Roman"/>
          <w:szCs w:val="20"/>
          <w:lang w:eastAsia="de-DE"/>
        </w:rPr>
      </w:pPr>
    </w:p>
    <w:p w:rsidR="00211FDB" w:rsidRPr="00F94A4B" w:rsidRDefault="00211FDB" w:rsidP="00F94A4B">
      <w:pPr>
        <w:tabs>
          <w:tab w:val="left" w:pos="851"/>
          <w:tab w:val="left" w:pos="3686"/>
          <w:tab w:val="left" w:leader="underscore" w:pos="9072"/>
        </w:tabs>
        <w:spacing w:after="0" w:line="280" w:lineRule="atLeast"/>
        <w:rPr>
          <w:rFonts w:ascii="Arial" w:eastAsia="Times New Roman" w:hAnsi="Arial" w:cs="Times New Roman"/>
          <w:szCs w:val="20"/>
          <w:lang w:eastAsia="de-DE"/>
        </w:rPr>
      </w:pPr>
    </w:p>
    <w:p w:rsidR="00BE1A4D" w:rsidRDefault="00BE1A4D">
      <w:pPr>
        <w:rPr>
          <w:rFonts w:ascii="Arial" w:eastAsia="Times New Roman" w:hAnsi="Arial" w:cs="Times New Roman"/>
          <w:b/>
          <w:bCs/>
          <w:sz w:val="28"/>
          <w:szCs w:val="20"/>
          <w:lang w:eastAsia="de-DE"/>
        </w:rPr>
      </w:pPr>
      <w:bookmarkStart w:id="70" w:name="_Toc338056267"/>
      <w:r>
        <w:rPr>
          <w:b/>
          <w:bCs/>
          <w:sz w:val="28"/>
        </w:rPr>
        <w:br w:type="page"/>
      </w:r>
    </w:p>
    <w:p w:rsidR="00F94A4B" w:rsidRPr="00F94A4B" w:rsidRDefault="00F94A4B" w:rsidP="000F6E84">
      <w:pPr>
        <w:pStyle w:val="Listenabsatz"/>
        <w:keepNext/>
        <w:numPr>
          <w:ilvl w:val="0"/>
          <w:numId w:val="12"/>
        </w:numPr>
        <w:spacing w:before="120" w:after="120" w:line="300" w:lineRule="auto"/>
        <w:ind w:left="357" w:hanging="357"/>
        <w:outlineLvl w:val="0"/>
        <w:rPr>
          <w:b/>
          <w:bCs/>
          <w:sz w:val="28"/>
        </w:rPr>
      </w:pPr>
      <w:bookmarkStart w:id="71" w:name="_Toc459720861"/>
      <w:r w:rsidRPr="00F94A4B">
        <w:rPr>
          <w:b/>
          <w:bCs/>
          <w:sz w:val="28"/>
        </w:rPr>
        <w:t>Nachunternehmer</w:t>
      </w:r>
      <w:bookmarkEnd w:id="70"/>
      <w:bookmarkEnd w:id="71"/>
    </w:p>
    <w:p w:rsidR="00F94A4B" w:rsidRPr="00F94A4B" w:rsidRDefault="00F94A4B" w:rsidP="000F6E84">
      <w:pPr>
        <w:pStyle w:val="Listenabsatz"/>
        <w:keepNext/>
        <w:numPr>
          <w:ilvl w:val="1"/>
          <w:numId w:val="12"/>
        </w:numPr>
        <w:spacing w:before="120" w:after="120" w:line="300" w:lineRule="auto"/>
        <w:outlineLvl w:val="0"/>
        <w:rPr>
          <w:b/>
          <w:bCs/>
        </w:rPr>
      </w:pPr>
      <w:bookmarkStart w:id="72" w:name="_Toc338056268"/>
      <w:bookmarkStart w:id="73" w:name="_Toc459720862"/>
      <w:bookmarkStart w:id="74" w:name="_Toc226784230"/>
      <w:bookmarkStart w:id="75" w:name="_Toc226784258"/>
      <w:bookmarkStart w:id="76" w:name="_Toc226785127"/>
      <w:r w:rsidRPr="00F94A4B">
        <w:rPr>
          <w:b/>
          <w:bCs/>
        </w:rPr>
        <w:t xml:space="preserve">Benennung Nachunternehmer unter Angabe der </w:t>
      </w:r>
      <w:r w:rsidR="00BE1A4D">
        <w:rPr>
          <w:b/>
          <w:bCs/>
        </w:rPr>
        <w:t>Schwerpunkt</w:t>
      </w:r>
      <w:r w:rsidRPr="00F94A4B">
        <w:rPr>
          <w:b/>
          <w:bCs/>
        </w:rPr>
        <w:t>bereiche</w:t>
      </w:r>
      <w:bookmarkEnd w:id="72"/>
      <w:bookmarkEnd w:id="73"/>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394"/>
      </w:tblGrid>
      <w:tr w:rsidR="00F94A4B" w:rsidRPr="00F94A4B" w:rsidTr="00954423">
        <w:trPr>
          <w:trHeight w:val="610"/>
        </w:trPr>
        <w:tc>
          <w:tcPr>
            <w:tcW w:w="4678" w:type="dxa"/>
            <w:shd w:val="clear" w:color="auto" w:fill="EAEAEA"/>
            <w:vAlign w:val="center"/>
          </w:tcPr>
          <w:bookmarkEnd w:id="74"/>
          <w:bookmarkEnd w:id="75"/>
          <w:bookmarkEnd w:id="76"/>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Nachunternehmer</w:t>
            </w:r>
          </w:p>
        </w:tc>
        <w:tc>
          <w:tcPr>
            <w:tcW w:w="4394" w:type="dxa"/>
            <w:shd w:val="clear" w:color="auto" w:fill="EAEAEA"/>
            <w:vAlign w:val="center"/>
          </w:tcPr>
          <w:p w:rsidR="00F94A4B" w:rsidRPr="00F94A4B" w:rsidRDefault="00BE1A4D" w:rsidP="00F94A4B">
            <w:pPr>
              <w:tabs>
                <w:tab w:val="left" w:pos="851"/>
                <w:tab w:val="left" w:pos="3686"/>
                <w:tab w:val="left" w:leader="underscore" w:pos="9072"/>
              </w:tabs>
              <w:spacing w:after="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Schwerpunkt</w:t>
            </w:r>
            <w:r w:rsidR="00F94A4B" w:rsidRPr="00F94A4B">
              <w:rPr>
                <w:rFonts w:ascii="Arial" w:eastAsia="Times New Roman" w:hAnsi="Arial" w:cs="Times New Roman"/>
                <w:sz w:val="20"/>
                <w:szCs w:val="20"/>
                <w:lang w:eastAsia="de-DE"/>
              </w:rPr>
              <w:t>bereich</w:t>
            </w:r>
            <w:r w:rsidR="00DA1158">
              <w:rPr>
                <w:rFonts w:ascii="Arial" w:eastAsia="Times New Roman" w:hAnsi="Arial" w:cs="Times New Roman"/>
                <w:sz w:val="20"/>
                <w:szCs w:val="20"/>
                <w:lang w:eastAsia="de-DE"/>
              </w:rPr>
              <w:t>/e</w:t>
            </w:r>
          </w:p>
        </w:tc>
      </w:tr>
      <w:tr w:rsidR="00F94A4B" w:rsidRPr="00F94A4B" w:rsidTr="00954423">
        <w:trPr>
          <w:trHeight w:val="702"/>
        </w:trPr>
        <w:tc>
          <w:tcPr>
            <w:tcW w:w="4678"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c>
          <w:tcPr>
            <w:tcW w:w="4394"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954423">
        <w:trPr>
          <w:trHeight w:val="556"/>
        </w:trPr>
        <w:tc>
          <w:tcPr>
            <w:tcW w:w="4678"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c>
          <w:tcPr>
            <w:tcW w:w="4394"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70"/>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954423">
        <w:trPr>
          <w:trHeight w:val="556"/>
        </w:trPr>
        <w:tc>
          <w:tcPr>
            <w:tcW w:w="4678"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c>
          <w:tcPr>
            <w:tcW w:w="4394"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70"/>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954423">
        <w:trPr>
          <w:trHeight w:val="556"/>
        </w:trPr>
        <w:tc>
          <w:tcPr>
            <w:tcW w:w="4678"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c>
          <w:tcPr>
            <w:tcW w:w="4394"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70"/>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bl>
    <w:p w:rsidR="00211FDB" w:rsidRPr="00F94A4B" w:rsidRDefault="00211FDB" w:rsidP="00211FDB">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6F0F4F">
        <w:rPr>
          <w:rFonts w:ascii="Arial" w:eastAsia="Times New Roman" w:hAnsi="Arial" w:cs="Times New Roman"/>
          <w:b/>
          <w:bCs/>
          <w:noProof/>
          <w:sz w:val="18"/>
          <w:szCs w:val="18"/>
          <w:lang w:eastAsia="de-DE"/>
        </w:rPr>
        <w:t>8</w:t>
      </w:r>
      <w:r w:rsidRPr="00F94A4B">
        <w:rPr>
          <w:rFonts w:ascii="Arial" w:eastAsia="Times New Roman" w:hAnsi="Arial" w:cs="Times New Roman"/>
          <w:b/>
          <w:bCs/>
          <w:sz w:val="18"/>
          <w:szCs w:val="18"/>
          <w:lang w:eastAsia="de-DE"/>
        </w:rPr>
        <w:fldChar w:fldCharType="end"/>
      </w:r>
    </w:p>
    <w:p w:rsidR="00F94A4B" w:rsidRPr="00F94A4B" w:rsidRDefault="00F94A4B" w:rsidP="00F94A4B">
      <w:pPr>
        <w:tabs>
          <w:tab w:val="left" w:pos="851"/>
          <w:tab w:val="left" w:pos="3686"/>
          <w:tab w:val="left" w:leader="underscore" w:pos="9072"/>
        </w:tabs>
        <w:spacing w:after="0" w:line="280" w:lineRule="atLeast"/>
        <w:rPr>
          <w:rFonts w:ascii="Arial" w:eastAsia="Times New Roman" w:hAnsi="Arial" w:cs="Times New Roman"/>
          <w:szCs w:val="20"/>
          <w:lang w:eastAsia="de-DE"/>
        </w:rPr>
      </w:pPr>
    </w:p>
    <w:p w:rsidR="00BE1A4D" w:rsidRDefault="00BE1A4D" w:rsidP="000F6E84">
      <w:pPr>
        <w:pStyle w:val="Listenabsatz"/>
        <w:keepNext/>
        <w:numPr>
          <w:ilvl w:val="1"/>
          <w:numId w:val="12"/>
        </w:numPr>
        <w:spacing w:before="120" w:after="120" w:line="300" w:lineRule="auto"/>
        <w:outlineLvl w:val="0"/>
        <w:rPr>
          <w:b/>
          <w:bCs/>
        </w:rPr>
      </w:pPr>
      <w:bookmarkStart w:id="77" w:name="_Toc459720863"/>
      <w:bookmarkStart w:id="78" w:name="_Toc226784231"/>
      <w:bookmarkStart w:id="79" w:name="_Toc226784259"/>
      <w:bookmarkStart w:id="80" w:name="_Toc226785128"/>
      <w:bookmarkStart w:id="81" w:name="_Toc338056269"/>
      <w:bookmarkStart w:id="82" w:name="_Toc415031142"/>
      <w:r w:rsidRPr="00BE1A4D">
        <w:rPr>
          <w:b/>
          <w:bCs/>
        </w:rPr>
        <w:t>Verpflichtungserklärung</w:t>
      </w:r>
      <w:r w:rsidR="00E507B7">
        <w:rPr>
          <w:b/>
          <w:bCs/>
        </w:rPr>
        <w:t xml:space="preserve"> des Nachunternehmers</w:t>
      </w:r>
      <w:bookmarkEnd w:id="77"/>
    </w:p>
    <w:bookmarkEnd w:id="78"/>
    <w:bookmarkEnd w:id="79"/>
    <w:bookmarkEnd w:id="80"/>
    <w:bookmarkEnd w:id="81"/>
    <w:bookmarkEnd w:id="82"/>
    <w:p w:rsidR="00BE1A4D" w:rsidRPr="0080393D" w:rsidRDefault="00BE1A4D" w:rsidP="0080393D">
      <w:pPr>
        <w:spacing w:after="0" w:line="360" w:lineRule="auto"/>
        <w:jc w:val="both"/>
        <w:rPr>
          <w:rFonts w:ascii="Arial" w:eastAsia="Times New Roman" w:hAnsi="Arial" w:cs="Times New Roman"/>
          <w:sz w:val="20"/>
          <w:szCs w:val="20"/>
          <w:lang w:eastAsia="de-DE"/>
        </w:rPr>
      </w:pPr>
      <w:r w:rsidRPr="00BE1A4D">
        <w:rPr>
          <w:rFonts w:ascii="Arial" w:eastAsia="Times New Roman" w:hAnsi="Arial" w:cs="Times New Roman"/>
          <w:sz w:val="20"/>
          <w:szCs w:val="20"/>
          <w:lang w:eastAsia="de-DE"/>
        </w:rPr>
        <w:t xml:space="preserve">Nachweis, dass während der gesamten Gültigkeit des </w:t>
      </w:r>
      <w:r w:rsidR="008E2B42">
        <w:rPr>
          <w:rFonts w:ascii="Arial" w:eastAsia="Times New Roman" w:hAnsi="Arial" w:cs="Times New Roman"/>
          <w:sz w:val="20"/>
          <w:szCs w:val="20"/>
          <w:lang w:eastAsia="de-DE"/>
        </w:rPr>
        <w:t>Qualifizierungssystem</w:t>
      </w:r>
      <w:r w:rsidRPr="00BE1A4D">
        <w:rPr>
          <w:rFonts w:ascii="Arial" w:eastAsia="Times New Roman" w:hAnsi="Arial" w:cs="Times New Roman"/>
          <w:sz w:val="20"/>
          <w:szCs w:val="20"/>
          <w:lang w:eastAsia="de-DE"/>
        </w:rPr>
        <w:t xml:space="preserve">s die Verfügbarkeit </w:t>
      </w:r>
      <w:r w:rsidR="00E507B7">
        <w:rPr>
          <w:rFonts w:ascii="Arial" w:eastAsia="Times New Roman" w:hAnsi="Arial" w:cs="Times New Roman"/>
          <w:sz w:val="20"/>
          <w:szCs w:val="20"/>
          <w:lang w:eastAsia="de-DE"/>
        </w:rPr>
        <w:t xml:space="preserve">für den/die oben dargestellten Schwerpunktbereich/e </w:t>
      </w:r>
      <w:r w:rsidRPr="00BE1A4D">
        <w:rPr>
          <w:rFonts w:ascii="Arial" w:eastAsia="Times New Roman" w:hAnsi="Arial" w:cs="Times New Roman"/>
          <w:sz w:val="20"/>
          <w:szCs w:val="20"/>
          <w:lang w:eastAsia="de-DE"/>
        </w:rPr>
        <w:t>gewährleistet ist.</w:t>
      </w:r>
      <w:r w:rsidR="0080393D">
        <w:rPr>
          <w:rFonts w:ascii="Arial" w:eastAsia="Times New Roman" w:hAnsi="Arial" w:cs="Times New Roman"/>
          <w:sz w:val="20"/>
          <w:szCs w:val="20"/>
          <w:lang w:eastAsia="de-DE"/>
        </w:rPr>
        <w:t xml:space="preserve"> </w:t>
      </w:r>
      <w:r w:rsidRPr="00BE1A4D">
        <w:rPr>
          <w:rFonts w:ascii="Arial" w:eastAsia="Times New Roman" w:hAnsi="Arial" w:cs="Times New Roman"/>
          <w:b/>
          <w:i/>
          <w:sz w:val="20"/>
          <w:szCs w:val="20"/>
          <w:lang w:eastAsia="de-DE"/>
        </w:rPr>
        <w:t>Anlage 10</w:t>
      </w:r>
    </w:p>
    <w:p w:rsidR="00BE1A4D" w:rsidRDefault="00BE1A4D" w:rsidP="00BE1A4D">
      <w:pPr>
        <w:spacing w:before="240" w:after="0" w:line="360" w:lineRule="auto"/>
        <w:jc w:val="both"/>
        <w:rPr>
          <w:rFonts w:ascii="Arial" w:eastAsia="Times New Roman" w:hAnsi="Arial" w:cs="Arial"/>
          <w:lang w:eastAsia="de-DE"/>
        </w:rPr>
      </w:pPr>
    </w:p>
    <w:p w:rsidR="00BE1A4D" w:rsidRDefault="00BE1A4D" w:rsidP="00BE1A4D">
      <w:pPr>
        <w:spacing w:before="240" w:after="0" w:line="360" w:lineRule="auto"/>
        <w:jc w:val="both"/>
        <w:rPr>
          <w:rFonts w:ascii="Arial" w:eastAsia="Times New Roman" w:hAnsi="Arial" w:cs="Arial"/>
          <w:lang w:eastAsia="de-DE"/>
        </w:rPr>
      </w:pPr>
    </w:p>
    <w:p w:rsidR="00BE1A4D" w:rsidRDefault="00BE1A4D" w:rsidP="00BE1A4D">
      <w:pPr>
        <w:spacing w:before="240" w:after="0" w:line="360" w:lineRule="auto"/>
        <w:jc w:val="both"/>
        <w:rPr>
          <w:rFonts w:ascii="Arial" w:eastAsia="Times New Roman" w:hAnsi="Arial" w:cs="Arial"/>
          <w:lang w:eastAsia="de-DE"/>
        </w:rPr>
      </w:pPr>
    </w:p>
    <w:p w:rsidR="00146F50" w:rsidRDefault="00146F50" w:rsidP="00146F50">
      <w:pPr>
        <w:pStyle w:val="Listenabsatz"/>
        <w:keepNext/>
        <w:spacing w:before="120" w:after="120" w:line="300" w:lineRule="auto"/>
        <w:ind w:left="357"/>
        <w:outlineLvl w:val="0"/>
        <w:rPr>
          <w:b/>
          <w:bCs/>
          <w:sz w:val="28"/>
        </w:rPr>
      </w:pPr>
    </w:p>
    <w:p w:rsidR="00BE1A4D" w:rsidRPr="00E507B7" w:rsidRDefault="00E507B7" w:rsidP="000F6E84">
      <w:pPr>
        <w:pStyle w:val="Listenabsatz"/>
        <w:keepNext/>
        <w:numPr>
          <w:ilvl w:val="0"/>
          <w:numId w:val="12"/>
        </w:numPr>
        <w:spacing w:before="120" w:after="120" w:line="300" w:lineRule="auto"/>
        <w:ind w:left="357" w:hanging="357"/>
        <w:outlineLvl w:val="0"/>
        <w:rPr>
          <w:b/>
          <w:bCs/>
          <w:sz w:val="28"/>
        </w:rPr>
      </w:pPr>
      <w:bookmarkStart w:id="83" w:name="_Toc459720864"/>
      <w:r>
        <w:rPr>
          <w:b/>
          <w:bCs/>
          <w:sz w:val="28"/>
        </w:rPr>
        <w:t>Unterschrift</w:t>
      </w:r>
      <w:bookmarkEnd w:id="83"/>
    </w:p>
    <w:p w:rsidR="00BE1A4D" w:rsidRPr="00E507B7" w:rsidRDefault="00BE1A4D" w:rsidP="001D5540">
      <w:pPr>
        <w:spacing w:after="0" w:line="360" w:lineRule="auto"/>
        <w:jc w:val="both"/>
        <w:rPr>
          <w:rFonts w:ascii="Arial" w:eastAsia="Times New Roman" w:hAnsi="Arial" w:cs="Arial"/>
          <w:sz w:val="20"/>
          <w:szCs w:val="20"/>
          <w:highlight w:val="lightGray"/>
          <w:lang w:eastAsia="de-DE"/>
        </w:rPr>
      </w:pPr>
      <w:r w:rsidRPr="00E507B7">
        <w:rPr>
          <w:rFonts w:ascii="Arial" w:eastAsia="Times New Roman" w:hAnsi="Arial" w:cs="Arial"/>
          <w:sz w:val="20"/>
          <w:szCs w:val="20"/>
          <w:lang w:eastAsia="de-DE"/>
        </w:rPr>
        <w:t xml:space="preserve">Hiermit wird rechtsverbindlich die Richtigkeit der im vorliegenden </w:t>
      </w:r>
      <w:r w:rsidR="004F324C">
        <w:rPr>
          <w:rFonts w:ascii="Arial" w:eastAsia="Times New Roman" w:hAnsi="Arial" w:cs="Arial"/>
          <w:sz w:val="20"/>
          <w:szCs w:val="20"/>
          <w:lang w:eastAsia="de-DE"/>
        </w:rPr>
        <w:t>Qualifizierungsf</w:t>
      </w:r>
      <w:r w:rsidRPr="00E507B7">
        <w:rPr>
          <w:rFonts w:ascii="Arial" w:eastAsia="Times New Roman" w:hAnsi="Arial" w:cs="Arial"/>
          <w:sz w:val="20"/>
          <w:szCs w:val="20"/>
          <w:lang w:eastAsia="de-DE"/>
        </w:rPr>
        <w:t xml:space="preserve">ormblatt gemachten Angaben und der als Anlagen beigefügten Unterlagen bestätigt, </w:t>
      </w:r>
    </w:p>
    <w:p w:rsidR="00BE1A4D" w:rsidRPr="00E507B7" w:rsidRDefault="00BE1A4D" w:rsidP="001D5540">
      <w:pPr>
        <w:spacing w:after="0" w:line="360" w:lineRule="auto"/>
        <w:jc w:val="both"/>
        <w:rPr>
          <w:rFonts w:ascii="Arial" w:eastAsia="Times New Roman" w:hAnsi="Arial" w:cs="Arial"/>
          <w:sz w:val="20"/>
          <w:szCs w:val="20"/>
          <w:lang w:eastAsia="de-DE"/>
        </w:rPr>
      </w:pPr>
      <w:r w:rsidRPr="00E507B7">
        <w:rPr>
          <w:rFonts w:ascii="Arial" w:eastAsia="Times New Roman" w:hAnsi="Arial" w:cs="Arial"/>
          <w:sz w:val="20"/>
          <w:szCs w:val="20"/>
          <w:lang w:eastAsia="de-DE"/>
        </w:rPr>
        <w:t xml:space="preserve">für den Bewerber: </w:t>
      </w:r>
    </w:p>
    <w:p w:rsidR="00BE1A4D" w:rsidRPr="00BE1A4D" w:rsidRDefault="00BE1A4D" w:rsidP="00BE1A4D">
      <w:pPr>
        <w:spacing w:after="240" w:line="360" w:lineRule="auto"/>
        <w:jc w:val="both"/>
        <w:rPr>
          <w:rFonts w:ascii="Arial" w:eastAsia="Times New Roman" w:hAnsi="Arial" w:cs="Arial"/>
          <w:lang w:eastAsia="de-DE"/>
        </w:rPr>
      </w:pPr>
    </w:p>
    <w:p w:rsidR="00BE1A4D" w:rsidRPr="00BE1A4D" w:rsidRDefault="00BE1A4D" w:rsidP="00BE1A4D">
      <w:pPr>
        <w:spacing w:after="240" w:line="360" w:lineRule="auto"/>
        <w:jc w:val="both"/>
        <w:rPr>
          <w:rFonts w:ascii="Arial" w:eastAsia="Times New Roman" w:hAnsi="Arial" w:cs="Arial"/>
          <w:lang w:eastAsia="de-DE"/>
        </w:rPr>
      </w:pPr>
    </w:p>
    <w:p w:rsidR="00BE1A4D" w:rsidRPr="00BE1A4D" w:rsidRDefault="00146F50" w:rsidP="001D5540">
      <w:pPr>
        <w:spacing w:after="0" w:line="360" w:lineRule="auto"/>
        <w:jc w:val="both"/>
        <w:rPr>
          <w:rFonts w:ascii="Arial" w:eastAsia="Times New Roman" w:hAnsi="Arial" w:cs="Arial"/>
          <w:lang w:eastAsia="de-DE"/>
        </w:rPr>
      </w:pPr>
      <w:r>
        <w:rPr>
          <w:rFonts w:ascii="Arial" w:eastAsia="Times New Roman" w:hAnsi="Arial" w:cs="Arial"/>
          <w:u w:val="single"/>
          <w:lang w:eastAsia="de-DE"/>
        </w:rPr>
        <w:tab/>
      </w:r>
      <w:r>
        <w:rPr>
          <w:rFonts w:ascii="Arial" w:eastAsia="Times New Roman" w:hAnsi="Arial" w:cs="Arial"/>
          <w:u w:val="single"/>
          <w:lang w:eastAsia="de-DE"/>
        </w:rPr>
        <w:tab/>
      </w:r>
      <w:r>
        <w:rPr>
          <w:rFonts w:ascii="Arial" w:eastAsia="Times New Roman" w:hAnsi="Arial" w:cs="Arial"/>
          <w:u w:val="single"/>
          <w:lang w:eastAsia="de-DE"/>
        </w:rPr>
        <w:tab/>
      </w:r>
      <w:r>
        <w:rPr>
          <w:rFonts w:ascii="Arial" w:eastAsia="Times New Roman" w:hAnsi="Arial" w:cs="Arial"/>
          <w:u w:val="single"/>
          <w:lang w:eastAsia="de-DE"/>
        </w:rPr>
        <w:tab/>
      </w:r>
      <w:r>
        <w:rPr>
          <w:rFonts w:ascii="Arial" w:eastAsia="Times New Roman" w:hAnsi="Arial" w:cs="Arial"/>
          <w:u w:val="single"/>
          <w:lang w:eastAsia="de-DE"/>
        </w:rPr>
        <w:tab/>
      </w:r>
    </w:p>
    <w:p w:rsidR="00BE1A4D" w:rsidRPr="00E507B7" w:rsidRDefault="00BE1A4D" w:rsidP="001D5540">
      <w:pPr>
        <w:spacing w:after="0" w:line="360" w:lineRule="auto"/>
        <w:jc w:val="both"/>
        <w:rPr>
          <w:rFonts w:ascii="Arial" w:eastAsia="Times New Roman" w:hAnsi="Arial" w:cs="Arial"/>
          <w:sz w:val="20"/>
          <w:szCs w:val="20"/>
          <w:lang w:eastAsia="de-DE"/>
        </w:rPr>
      </w:pPr>
      <w:r w:rsidRPr="00E507B7">
        <w:rPr>
          <w:rFonts w:ascii="Arial" w:eastAsia="Times New Roman" w:hAnsi="Arial" w:cs="Arial"/>
          <w:sz w:val="20"/>
          <w:szCs w:val="20"/>
          <w:lang w:eastAsia="de-DE"/>
        </w:rPr>
        <w:t>Datum, Ort, Unterschrift und Stempel</w:t>
      </w:r>
    </w:p>
    <w:p w:rsidR="00E507B7" w:rsidRDefault="00E507B7" w:rsidP="001D5540">
      <w:pPr>
        <w:spacing w:after="0" w:line="360" w:lineRule="auto"/>
        <w:jc w:val="both"/>
        <w:rPr>
          <w:rFonts w:ascii="Arial" w:eastAsia="Times New Roman" w:hAnsi="Arial" w:cs="Arial"/>
          <w:sz w:val="20"/>
          <w:szCs w:val="20"/>
          <w:lang w:eastAsia="de-DE"/>
        </w:rPr>
      </w:pPr>
    </w:p>
    <w:p w:rsidR="008766D2" w:rsidRDefault="00BE1A4D" w:rsidP="001D5540">
      <w:pPr>
        <w:spacing w:after="0" w:line="360" w:lineRule="auto"/>
        <w:jc w:val="both"/>
        <w:rPr>
          <w:rFonts w:ascii="Arial" w:eastAsia="Times New Roman" w:hAnsi="Arial" w:cs="Arial"/>
          <w:sz w:val="20"/>
          <w:szCs w:val="20"/>
          <w:lang w:eastAsia="de-DE"/>
        </w:rPr>
      </w:pPr>
      <w:r w:rsidRPr="00146F50">
        <w:rPr>
          <w:rFonts w:ascii="Arial" w:eastAsia="Times New Roman" w:hAnsi="Arial" w:cs="Arial"/>
          <w:sz w:val="20"/>
          <w:szCs w:val="20"/>
          <w:u w:val="single"/>
          <w:lang w:eastAsia="de-DE"/>
        </w:rPr>
        <w:t>Hinweis:</w:t>
      </w:r>
      <w:r w:rsidRPr="00E507B7">
        <w:rPr>
          <w:rFonts w:ascii="Arial" w:eastAsia="Times New Roman" w:hAnsi="Arial" w:cs="Arial"/>
          <w:sz w:val="20"/>
          <w:szCs w:val="20"/>
          <w:lang w:eastAsia="de-DE"/>
        </w:rPr>
        <w:t xml:space="preserve"> </w:t>
      </w:r>
    </w:p>
    <w:p w:rsidR="00BE1A4D" w:rsidRPr="00E507B7" w:rsidRDefault="00BE1A4D" w:rsidP="001D5540">
      <w:pPr>
        <w:spacing w:after="0" w:line="360" w:lineRule="auto"/>
        <w:jc w:val="both"/>
        <w:rPr>
          <w:rFonts w:ascii="Arial" w:eastAsia="Times New Roman" w:hAnsi="Arial" w:cs="Times New Roman"/>
          <w:sz w:val="20"/>
          <w:szCs w:val="20"/>
          <w:lang w:eastAsia="de-DE"/>
        </w:rPr>
      </w:pPr>
      <w:r w:rsidRPr="00E507B7">
        <w:rPr>
          <w:rFonts w:ascii="Arial" w:eastAsia="Times New Roman" w:hAnsi="Arial" w:cs="Arial"/>
          <w:sz w:val="20"/>
          <w:szCs w:val="20"/>
          <w:lang w:eastAsia="de-DE"/>
        </w:rPr>
        <w:t xml:space="preserve">Bei Nichtvorlage (fehlender Unterschrift) erfolgt der sofortige </w:t>
      </w:r>
      <w:r w:rsidRPr="00146F50">
        <w:rPr>
          <w:rFonts w:ascii="Arial" w:eastAsia="Times New Roman" w:hAnsi="Arial" w:cs="Arial"/>
          <w:b/>
          <w:sz w:val="20"/>
          <w:szCs w:val="20"/>
          <w:lang w:eastAsia="de-DE"/>
        </w:rPr>
        <w:t xml:space="preserve">Ausschluss vom </w:t>
      </w:r>
      <w:r w:rsidR="008E2B42">
        <w:rPr>
          <w:rFonts w:ascii="Arial" w:eastAsia="Times New Roman" w:hAnsi="Arial" w:cs="Arial"/>
          <w:b/>
          <w:sz w:val="20"/>
          <w:szCs w:val="20"/>
          <w:lang w:eastAsia="de-DE"/>
        </w:rPr>
        <w:t>Qualifizierungssystem</w:t>
      </w:r>
      <w:r w:rsidRPr="00E507B7">
        <w:rPr>
          <w:rFonts w:ascii="Arial" w:eastAsia="Times New Roman" w:hAnsi="Arial" w:cs="Arial"/>
          <w:sz w:val="20"/>
          <w:szCs w:val="20"/>
          <w:lang w:eastAsia="de-DE"/>
        </w:rPr>
        <w:t>.</w:t>
      </w:r>
    </w:p>
    <w:p w:rsidR="00A30883" w:rsidRDefault="00A30883"/>
    <w:sectPr w:rsidR="00A30883" w:rsidSect="00765603">
      <w:headerReference w:type="default" r:id="rId9"/>
      <w:footerReference w:type="default" r:id="rId10"/>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4AD" w:rsidRDefault="008964AD" w:rsidP="00F94A4B">
      <w:pPr>
        <w:spacing w:after="0" w:line="240" w:lineRule="auto"/>
      </w:pPr>
      <w:r>
        <w:separator/>
      </w:r>
    </w:p>
  </w:endnote>
  <w:endnote w:type="continuationSeparator" w:id="0">
    <w:p w:rsidR="008964AD" w:rsidRDefault="008964AD" w:rsidP="00F9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LTe50259">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42" w:rsidRDefault="008E2B42" w:rsidP="00612706">
    <w:pPr>
      <w:pStyle w:val="Fuzeile"/>
      <w:tabs>
        <w:tab w:val="clear" w:pos="3686"/>
        <w:tab w:val="left" w:pos="1985"/>
      </w:tabs>
      <w:rPr>
        <w:rStyle w:val="Seitenzahl"/>
        <w:sz w:val="16"/>
        <w:szCs w:val="16"/>
      </w:rPr>
    </w:pPr>
    <w:r w:rsidRPr="00FA7148">
      <w:rPr>
        <w:rStyle w:val="Seitenzahl"/>
        <w:sz w:val="16"/>
        <w:szCs w:val="16"/>
      </w:rPr>
      <w:t>Auftraggeber:</w:t>
    </w:r>
    <w:r>
      <w:rPr>
        <w:rStyle w:val="Seitenzahl"/>
        <w:sz w:val="16"/>
        <w:szCs w:val="16"/>
      </w:rPr>
      <w:t xml:space="preserve"> </w:t>
    </w:r>
    <w:r w:rsidRPr="00FA7148">
      <w:rPr>
        <w:rStyle w:val="Seitenzahl"/>
        <w:sz w:val="16"/>
        <w:szCs w:val="16"/>
      </w:rPr>
      <w:t>Hamburg Port Authority, Neuer Wandrahm 4,</w:t>
    </w:r>
    <w:r>
      <w:rPr>
        <w:rStyle w:val="Seitenzahl"/>
        <w:sz w:val="16"/>
        <w:szCs w:val="16"/>
      </w:rPr>
      <w:t xml:space="preserve"> </w:t>
    </w:r>
    <w:r w:rsidRPr="00FA7148">
      <w:rPr>
        <w:rStyle w:val="Seitenzahl"/>
        <w:sz w:val="16"/>
        <w:szCs w:val="16"/>
      </w:rPr>
      <w:t>20457 Hamburg</w:t>
    </w:r>
  </w:p>
  <w:p w:rsidR="008E2B42" w:rsidRDefault="008E2B42" w:rsidP="00612706">
    <w:pPr>
      <w:pStyle w:val="Fuzeile"/>
      <w:tabs>
        <w:tab w:val="clear" w:pos="3686"/>
        <w:tab w:val="left" w:pos="1985"/>
      </w:tabs>
      <w:rPr>
        <w:rStyle w:val="Seitenzahl"/>
        <w:sz w:val="16"/>
        <w:szCs w:val="16"/>
      </w:rPr>
    </w:pPr>
    <w:r>
      <w:rPr>
        <w:rStyle w:val="Seitenzahl"/>
        <w:sz w:val="16"/>
        <w:szCs w:val="16"/>
      </w:rPr>
      <w:tab/>
    </w:r>
    <w:r>
      <w:rPr>
        <w:rStyle w:val="Seitenzahl"/>
        <w:sz w:val="16"/>
        <w:szCs w:val="16"/>
      </w:rPr>
      <w:tab/>
    </w:r>
    <w:r>
      <w:rPr>
        <w:rStyle w:val="Seitenzahl"/>
        <w:sz w:val="16"/>
        <w:szCs w:val="16"/>
      </w:rPr>
      <w:tab/>
    </w:r>
    <w:r>
      <w:rPr>
        <w:rStyle w:val="Seitenzahl"/>
        <w:sz w:val="16"/>
        <w:szCs w:val="16"/>
      </w:rPr>
      <w:tab/>
    </w:r>
    <w:r w:rsidRPr="00A779A7">
      <w:rPr>
        <w:rStyle w:val="Seitenzahl"/>
        <w:sz w:val="20"/>
      </w:rPr>
      <w:fldChar w:fldCharType="begin"/>
    </w:r>
    <w:r w:rsidRPr="00A779A7">
      <w:rPr>
        <w:rStyle w:val="Seitenzahl"/>
        <w:sz w:val="20"/>
      </w:rPr>
      <w:instrText xml:space="preserve"> PAGE  \* ArabicDash </w:instrText>
    </w:r>
    <w:r w:rsidRPr="00A779A7">
      <w:rPr>
        <w:rStyle w:val="Seitenzahl"/>
        <w:sz w:val="20"/>
      </w:rPr>
      <w:fldChar w:fldCharType="separate"/>
    </w:r>
    <w:r w:rsidR="006F0F4F">
      <w:rPr>
        <w:rStyle w:val="Seitenzahl"/>
        <w:noProof/>
        <w:sz w:val="20"/>
      </w:rPr>
      <w:t>- 1 -</w:t>
    </w:r>
    <w:r w:rsidRPr="00A779A7">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4AD" w:rsidRDefault="008964AD" w:rsidP="00F94A4B">
      <w:pPr>
        <w:spacing w:after="0" w:line="240" w:lineRule="auto"/>
      </w:pPr>
      <w:r>
        <w:separator/>
      </w:r>
    </w:p>
  </w:footnote>
  <w:footnote w:type="continuationSeparator" w:id="0">
    <w:p w:rsidR="008964AD" w:rsidRDefault="008964AD" w:rsidP="00F94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42" w:rsidRDefault="008E2B42" w:rsidP="00B8561F">
    <w:pPr>
      <w:spacing w:after="0"/>
      <w:rPr>
        <w:rFonts w:ascii="Arial" w:hAnsi="Arial" w:cs="Arial"/>
        <w:b/>
        <w:bCs/>
      </w:rPr>
    </w:pPr>
    <w:r w:rsidRPr="00765603">
      <w:rPr>
        <w:rFonts w:ascii="Arial" w:hAnsi="Arial" w:cs="Arial"/>
        <w:b/>
        <w:noProof/>
        <w:lang w:eastAsia="de-DE"/>
      </w:rPr>
      <w:drawing>
        <wp:anchor distT="0" distB="0" distL="114300" distR="114300" simplePos="0" relativeHeight="251659264" behindDoc="1" locked="0" layoutInCell="1" allowOverlap="1" wp14:anchorId="5D9C53FD" wp14:editId="514EF47D">
          <wp:simplePos x="0" y="0"/>
          <wp:positionH relativeFrom="column">
            <wp:posOffset>4740671</wp:posOffset>
          </wp:positionH>
          <wp:positionV relativeFrom="paragraph">
            <wp:posOffset>-137532</wp:posOffset>
          </wp:positionV>
          <wp:extent cx="769620" cy="329565"/>
          <wp:effectExtent l="0" t="0" r="0" b="0"/>
          <wp:wrapTight wrapText="bothSides">
            <wp:wrapPolygon edited="0">
              <wp:start x="0" y="0"/>
              <wp:lineTo x="0" y="19977"/>
              <wp:lineTo x="20851" y="19977"/>
              <wp:lineTo x="20851" y="0"/>
              <wp:lineTo x="0" y="0"/>
            </wp:wrapPolygon>
          </wp:wrapTight>
          <wp:docPr id="1" name="Grafik 1" descr="hpa-logo_rein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logo_reinzeichn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329565"/>
                  </a:xfrm>
                  <a:prstGeom prst="rect">
                    <a:avLst/>
                  </a:prstGeom>
                  <a:noFill/>
                </pic:spPr>
              </pic:pic>
            </a:graphicData>
          </a:graphic>
          <wp14:sizeRelH relativeFrom="page">
            <wp14:pctWidth>0</wp14:pctWidth>
          </wp14:sizeRelH>
          <wp14:sizeRelV relativeFrom="page">
            <wp14:pctHeight>0</wp14:pctHeight>
          </wp14:sizeRelV>
        </wp:anchor>
      </w:drawing>
    </w:r>
    <w:r w:rsidRPr="00765603">
      <w:rPr>
        <w:rFonts w:ascii="Arial" w:hAnsi="Arial" w:cs="Arial"/>
        <w:b/>
      </w:rPr>
      <w:t>C-</w:t>
    </w:r>
    <w:r w:rsidR="00B576CB">
      <w:rPr>
        <w:rFonts w:ascii="Arial" w:hAnsi="Arial" w:cs="Arial"/>
        <w:b/>
      </w:rPr>
      <w:t>0172-16-Q</w:t>
    </w:r>
    <w:r>
      <w:rPr>
        <w:rFonts w:ascii="Arial" w:hAnsi="Arial" w:cs="Arial"/>
        <w:b/>
      </w:rPr>
      <w:t xml:space="preserve">S-EU            </w:t>
    </w:r>
    <w:r>
      <w:rPr>
        <w:rFonts w:ascii="Arial" w:hAnsi="Arial" w:cs="Arial"/>
        <w:b/>
        <w:bCs/>
      </w:rPr>
      <w:t>Lieferleistungen für Flockungshilfsmittel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0AC"/>
    <w:multiLevelType w:val="hybridMultilevel"/>
    <w:tmpl w:val="F7FC1A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A5AAD"/>
    <w:multiLevelType w:val="multilevel"/>
    <w:tmpl w:val="93BC29CA"/>
    <w:lvl w:ilvl="0">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1002"/>
        </w:tabs>
        <w:ind w:left="1002" w:hanging="576"/>
      </w:pPr>
      <w:rPr>
        <w:rFonts w:hint="default"/>
        <w:b/>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15:restartNumberingAfterBreak="0">
    <w:nsid w:val="0FEC0ED7"/>
    <w:multiLevelType w:val="hybridMultilevel"/>
    <w:tmpl w:val="48484614"/>
    <w:lvl w:ilvl="0" w:tplc="748A751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378FB"/>
    <w:multiLevelType w:val="hybridMultilevel"/>
    <w:tmpl w:val="0DF486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5412D"/>
    <w:multiLevelType w:val="hybridMultilevel"/>
    <w:tmpl w:val="5AF264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93702B"/>
    <w:multiLevelType w:val="singleLevel"/>
    <w:tmpl w:val="F37EDEBE"/>
    <w:lvl w:ilvl="0">
      <w:start w:val="3"/>
      <w:numFmt w:val="upperLetter"/>
      <w:lvlText w:val="%1."/>
      <w:lvlJc w:val="left"/>
      <w:pPr>
        <w:tabs>
          <w:tab w:val="num" w:pos="1413"/>
        </w:tabs>
        <w:ind w:left="1413" w:hanging="705"/>
      </w:pPr>
    </w:lvl>
  </w:abstractNum>
  <w:abstractNum w:abstractNumId="6" w15:restartNumberingAfterBreak="0">
    <w:nsid w:val="227C2C11"/>
    <w:multiLevelType w:val="hybridMultilevel"/>
    <w:tmpl w:val="A31AB43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29267E"/>
    <w:multiLevelType w:val="hybridMultilevel"/>
    <w:tmpl w:val="869EF1F6"/>
    <w:lvl w:ilvl="0" w:tplc="15EE8E0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8739A2"/>
    <w:multiLevelType w:val="hybridMultilevel"/>
    <w:tmpl w:val="DBA869F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7B3540"/>
    <w:multiLevelType w:val="hybridMultilevel"/>
    <w:tmpl w:val="437E97A4"/>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4F6C5D"/>
    <w:multiLevelType w:val="multilevel"/>
    <w:tmpl w:val="BB6E19DC"/>
    <w:lvl w:ilvl="0">
      <w:start w:val="1"/>
      <w:numFmt w:val="decimal"/>
      <w:lvlText w:val="%1."/>
      <w:lvlJc w:val="left"/>
      <w:pPr>
        <w:ind w:left="360" w:hanging="360"/>
      </w:pPr>
      <w:rPr>
        <w:b/>
        <w:sz w:val="28"/>
        <w:szCs w:val="28"/>
      </w:rPr>
    </w:lvl>
    <w:lvl w:ilvl="1">
      <w:start w:val="1"/>
      <w:numFmt w:val="decimal"/>
      <w:lvlText w:val="%1.%2."/>
      <w:lvlJc w:val="left"/>
      <w:pPr>
        <w:ind w:left="4260"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4F589A"/>
    <w:multiLevelType w:val="hybridMultilevel"/>
    <w:tmpl w:val="327AF708"/>
    <w:lvl w:ilvl="0" w:tplc="8662E0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DB5F80"/>
    <w:multiLevelType w:val="hybridMultilevel"/>
    <w:tmpl w:val="539C0E0E"/>
    <w:lvl w:ilvl="0" w:tplc="9B6874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D92287"/>
    <w:multiLevelType w:val="hybridMultilevel"/>
    <w:tmpl w:val="8286DB6A"/>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2FE17EAA"/>
    <w:multiLevelType w:val="hybridMultilevel"/>
    <w:tmpl w:val="FA4CD356"/>
    <w:lvl w:ilvl="0" w:tplc="AA9CC862">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F203AE"/>
    <w:multiLevelType w:val="hybridMultilevel"/>
    <w:tmpl w:val="A0EC10D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3AE808A9"/>
    <w:multiLevelType w:val="hybridMultilevel"/>
    <w:tmpl w:val="55E479EE"/>
    <w:lvl w:ilvl="0" w:tplc="2978343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A26CE4"/>
    <w:multiLevelType w:val="hybridMultilevel"/>
    <w:tmpl w:val="7504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612A91"/>
    <w:multiLevelType w:val="multilevel"/>
    <w:tmpl w:val="C5EA1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C260B7"/>
    <w:multiLevelType w:val="hybridMultilevel"/>
    <w:tmpl w:val="28BADD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9F1460"/>
    <w:multiLevelType w:val="multilevel"/>
    <w:tmpl w:val="821AC1F4"/>
    <w:lvl w:ilvl="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BD6142"/>
    <w:multiLevelType w:val="multilevel"/>
    <w:tmpl w:val="821AC1F4"/>
    <w:lvl w:ilvl="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CE53E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5D7539"/>
    <w:multiLevelType w:val="hybridMultilevel"/>
    <w:tmpl w:val="AF4801D4"/>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4" w15:restartNumberingAfterBreak="0">
    <w:nsid w:val="66DC48D8"/>
    <w:multiLevelType w:val="multilevel"/>
    <w:tmpl w:val="821AC1F4"/>
    <w:lvl w:ilvl="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3E799D"/>
    <w:multiLevelType w:val="hybridMultilevel"/>
    <w:tmpl w:val="8460CA5A"/>
    <w:lvl w:ilvl="0" w:tplc="B7A0FD38">
      <w:start w:val="1"/>
      <w:numFmt w:val="bullet"/>
      <w:lvlText w:val=""/>
      <w:lvlJc w:val="left"/>
      <w:pPr>
        <w:ind w:left="720" w:hanging="360"/>
      </w:pPr>
      <w:rPr>
        <w:rFonts w:ascii="Wingdings" w:hAnsi="Wingdings" w:hint="default"/>
        <w:color w:val="auto"/>
        <w:u w:color="1F497D"/>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4927DE"/>
    <w:multiLevelType w:val="hybridMultilevel"/>
    <w:tmpl w:val="82B246BA"/>
    <w:lvl w:ilvl="0" w:tplc="44D62D62">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C27796"/>
    <w:multiLevelType w:val="hybridMultilevel"/>
    <w:tmpl w:val="BD526AF2"/>
    <w:lvl w:ilvl="0" w:tplc="A70E33E8">
      <w:start w:val="3"/>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794D43BF"/>
    <w:multiLevelType w:val="hybridMultilevel"/>
    <w:tmpl w:val="655850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677208"/>
    <w:multiLevelType w:val="hybridMultilevel"/>
    <w:tmpl w:val="CE2CF6FA"/>
    <w:lvl w:ilvl="0" w:tplc="04070005">
      <w:start w:val="1"/>
      <w:numFmt w:val="bullet"/>
      <w:lvlText w:val=""/>
      <w:lvlJc w:val="left"/>
      <w:pPr>
        <w:ind w:left="4260" w:hanging="360"/>
      </w:pPr>
      <w:rPr>
        <w:rFonts w:ascii="Wingdings" w:hAnsi="Wingdings"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0" w15:restartNumberingAfterBreak="0">
    <w:nsid w:val="7E914906"/>
    <w:multiLevelType w:val="hybridMultilevel"/>
    <w:tmpl w:val="545228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7"/>
  </w:num>
  <w:num w:numId="5">
    <w:abstractNumId w:val="11"/>
  </w:num>
  <w:num w:numId="6">
    <w:abstractNumId w:val="12"/>
  </w:num>
  <w:num w:numId="7">
    <w:abstractNumId w:val="30"/>
  </w:num>
  <w:num w:numId="8">
    <w:abstractNumId w:val="4"/>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8"/>
  </w:num>
  <w:num w:numId="14">
    <w:abstractNumId w:val="2"/>
  </w:num>
  <w:num w:numId="15">
    <w:abstractNumId w:val="10"/>
  </w:num>
  <w:num w:numId="16">
    <w:abstractNumId w:val="15"/>
  </w:num>
  <w:num w:numId="17">
    <w:abstractNumId w:val="7"/>
  </w:num>
  <w:num w:numId="18">
    <w:abstractNumId w:val="16"/>
  </w:num>
  <w:num w:numId="19">
    <w:abstractNumId w:val="13"/>
  </w:num>
  <w:num w:numId="20">
    <w:abstractNumId w:val="19"/>
  </w:num>
  <w:num w:numId="21">
    <w:abstractNumId w:val="28"/>
  </w:num>
  <w:num w:numId="22">
    <w:abstractNumId w:val="23"/>
  </w:num>
  <w:num w:numId="23">
    <w:abstractNumId w:val="27"/>
  </w:num>
  <w:num w:numId="24">
    <w:abstractNumId w:val="22"/>
  </w:num>
  <w:num w:numId="25">
    <w:abstractNumId w:val="6"/>
  </w:num>
  <w:num w:numId="26">
    <w:abstractNumId w:val="29"/>
  </w:num>
  <w:num w:numId="27">
    <w:abstractNumId w:val="14"/>
  </w:num>
  <w:num w:numId="28">
    <w:abstractNumId w:val="26"/>
  </w:num>
  <w:num w:numId="29">
    <w:abstractNumId w:val="21"/>
  </w:num>
  <w:num w:numId="30">
    <w:abstractNumId w:val="25"/>
  </w:num>
  <w:num w:numId="31">
    <w:abstractNumId w:val="20"/>
  </w:num>
  <w:num w:numId="32">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4B"/>
    <w:rsid w:val="000013F7"/>
    <w:rsid w:val="00011294"/>
    <w:rsid w:val="000232DB"/>
    <w:rsid w:val="00037997"/>
    <w:rsid w:val="000650F4"/>
    <w:rsid w:val="0007208A"/>
    <w:rsid w:val="00074E94"/>
    <w:rsid w:val="00081CD2"/>
    <w:rsid w:val="0009661C"/>
    <w:rsid w:val="000A6F69"/>
    <w:rsid w:val="000C011D"/>
    <w:rsid w:val="000F6E84"/>
    <w:rsid w:val="00144795"/>
    <w:rsid w:val="0014579C"/>
    <w:rsid w:val="0014600A"/>
    <w:rsid w:val="00146F50"/>
    <w:rsid w:val="0014783E"/>
    <w:rsid w:val="00151860"/>
    <w:rsid w:val="00177612"/>
    <w:rsid w:val="0018778F"/>
    <w:rsid w:val="001B6535"/>
    <w:rsid w:val="001D5540"/>
    <w:rsid w:val="001D670C"/>
    <w:rsid w:val="001E22BD"/>
    <w:rsid w:val="001E35F8"/>
    <w:rsid w:val="001E4A0C"/>
    <w:rsid w:val="001E657F"/>
    <w:rsid w:val="00204163"/>
    <w:rsid w:val="00211FDB"/>
    <w:rsid w:val="00220A70"/>
    <w:rsid w:val="00225AE5"/>
    <w:rsid w:val="00232231"/>
    <w:rsid w:val="002358B4"/>
    <w:rsid w:val="002368C9"/>
    <w:rsid w:val="00241B09"/>
    <w:rsid w:val="00243D66"/>
    <w:rsid w:val="00275E16"/>
    <w:rsid w:val="00293A82"/>
    <w:rsid w:val="002A4629"/>
    <w:rsid w:val="002B64FE"/>
    <w:rsid w:val="002C1A42"/>
    <w:rsid w:val="002D00CC"/>
    <w:rsid w:val="002E45AB"/>
    <w:rsid w:val="0031535A"/>
    <w:rsid w:val="00342159"/>
    <w:rsid w:val="00345F92"/>
    <w:rsid w:val="0037414C"/>
    <w:rsid w:val="003749A4"/>
    <w:rsid w:val="00392DEE"/>
    <w:rsid w:val="00393E39"/>
    <w:rsid w:val="003A38FB"/>
    <w:rsid w:val="003A4213"/>
    <w:rsid w:val="003B3215"/>
    <w:rsid w:val="003B74A5"/>
    <w:rsid w:val="003C32E6"/>
    <w:rsid w:val="003E6BEE"/>
    <w:rsid w:val="003E7ECE"/>
    <w:rsid w:val="003F6CA3"/>
    <w:rsid w:val="00420E78"/>
    <w:rsid w:val="00433C23"/>
    <w:rsid w:val="00435290"/>
    <w:rsid w:val="004404EC"/>
    <w:rsid w:val="0046287E"/>
    <w:rsid w:val="004629F3"/>
    <w:rsid w:val="00463B72"/>
    <w:rsid w:val="0047223F"/>
    <w:rsid w:val="00495C79"/>
    <w:rsid w:val="004A76CA"/>
    <w:rsid w:val="004D444E"/>
    <w:rsid w:val="004E4553"/>
    <w:rsid w:val="004F324C"/>
    <w:rsid w:val="0050444F"/>
    <w:rsid w:val="00531E57"/>
    <w:rsid w:val="00560662"/>
    <w:rsid w:val="005637DE"/>
    <w:rsid w:val="00564232"/>
    <w:rsid w:val="0056557A"/>
    <w:rsid w:val="00591037"/>
    <w:rsid w:val="00592B3A"/>
    <w:rsid w:val="005A3745"/>
    <w:rsid w:val="005A3B48"/>
    <w:rsid w:val="005B090E"/>
    <w:rsid w:val="005C433F"/>
    <w:rsid w:val="005E14DA"/>
    <w:rsid w:val="005E5BCF"/>
    <w:rsid w:val="005F10AA"/>
    <w:rsid w:val="00612706"/>
    <w:rsid w:val="00627F6E"/>
    <w:rsid w:val="006460A5"/>
    <w:rsid w:val="00653A02"/>
    <w:rsid w:val="006547D0"/>
    <w:rsid w:val="00657A91"/>
    <w:rsid w:val="006877BF"/>
    <w:rsid w:val="006A5CF1"/>
    <w:rsid w:val="006C01EC"/>
    <w:rsid w:val="006D2C2F"/>
    <w:rsid w:val="006E2BE1"/>
    <w:rsid w:val="006E6947"/>
    <w:rsid w:val="006F0CDE"/>
    <w:rsid w:val="006F0F4F"/>
    <w:rsid w:val="007025CA"/>
    <w:rsid w:val="00706FD0"/>
    <w:rsid w:val="00731F22"/>
    <w:rsid w:val="007329A1"/>
    <w:rsid w:val="0074352C"/>
    <w:rsid w:val="00756B28"/>
    <w:rsid w:val="00765603"/>
    <w:rsid w:val="007734BF"/>
    <w:rsid w:val="007738CF"/>
    <w:rsid w:val="00775CCA"/>
    <w:rsid w:val="007864F1"/>
    <w:rsid w:val="007D6728"/>
    <w:rsid w:val="007E46DD"/>
    <w:rsid w:val="007E47D0"/>
    <w:rsid w:val="007F0A2C"/>
    <w:rsid w:val="0080393D"/>
    <w:rsid w:val="0081219E"/>
    <w:rsid w:val="00842CD1"/>
    <w:rsid w:val="0084761B"/>
    <w:rsid w:val="00853DBA"/>
    <w:rsid w:val="008575E8"/>
    <w:rsid w:val="008766D2"/>
    <w:rsid w:val="008964AD"/>
    <w:rsid w:val="008A3678"/>
    <w:rsid w:val="008B5900"/>
    <w:rsid w:val="008C1BDD"/>
    <w:rsid w:val="008E2B42"/>
    <w:rsid w:val="008E5BD0"/>
    <w:rsid w:val="008E71AD"/>
    <w:rsid w:val="00900223"/>
    <w:rsid w:val="00902DF9"/>
    <w:rsid w:val="00921DE4"/>
    <w:rsid w:val="00942348"/>
    <w:rsid w:val="00954423"/>
    <w:rsid w:val="00954ED5"/>
    <w:rsid w:val="0095606E"/>
    <w:rsid w:val="00960A00"/>
    <w:rsid w:val="00983366"/>
    <w:rsid w:val="00987461"/>
    <w:rsid w:val="00993E80"/>
    <w:rsid w:val="00995366"/>
    <w:rsid w:val="009A4B76"/>
    <w:rsid w:val="009B23E1"/>
    <w:rsid w:val="009D179A"/>
    <w:rsid w:val="009E000A"/>
    <w:rsid w:val="009F43D7"/>
    <w:rsid w:val="00A17281"/>
    <w:rsid w:val="00A21AB7"/>
    <w:rsid w:val="00A2300F"/>
    <w:rsid w:val="00A273C6"/>
    <w:rsid w:val="00A30883"/>
    <w:rsid w:val="00A44E59"/>
    <w:rsid w:val="00A615BB"/>
    <w:rsid w:val="00A72C75"/>
    <w:rsid w:val="00A9152A"/>
    <w:rsid w:val="00AB6097"/>
    <w:rsid w:val="00AC0C64"/>
    <w:rsid w:val="00AF03C5"/>
    <w:rsid w:val="00AF3A87"/>
    <w:rsid w:val="00B01AE2"/>
    <w:rsid w:val="00B16F87"/>
    <w:rsid w:val="00B21ECB"/>
    <w:rsid w:val="00B23D35"/>
    <w:rsid w:val="00B3009E"/>
    <w:rsid w:val="00B321D6"/>
    <w:rsid w:val="00B36A50"/>
    <w:rsid w:val="00B45498"/>
    <w:rsid w:val="00B4614F"/>
    <w:rsid w:val="00B500D7"/>
    <w:rsid w:val="00B576CB"/>
    <w:rsid w:val="00B64075"/>
    <w:rsid w:val="00B64174"/>
    <w:rsid w:val="00B67291"/>
    <w:rsid w:val="00B71507"/>
    <w:rsid w:val="00B8561F"/>
    <w:rsid w:val="00B85ECD"/>
    <w:rsid w:val="00BA184C"/>
    <w:rsid w:val="00BD076F"/>
    <w:rsid w:val="00BE1A4D"/>
    <w:rsid w:val="00BE3E55"/>
    <w:rsid w:val="00BF2044"/>
    <w:rsid w:val="00BF52E8"/>
    <w:rsid w:val="00C15507"/>
    <w:rsid w:val="00C2421F"/>
    <w:rsid w:val="00C264E8"/>
    <w:rsid w:val="00C3138D"/>
    <w:rsid w:val="00C31710"/>
    <w:rsid w:val="00C32535"/>
    <w:rsid w:val="00C40752"/>
    <w:rsid w:val="00C4703C"/>
    <w:rsid w:val="00C505A4"/>
    <w:rsid w:val="00C569E5"/>
    <w:rsid w:val="00C57652"/>
    <w:rsid w:val="00C678E0"/>
    <w:rsid w:val="00CA1192"/>
    <w:rsid w:val="00CA2180"/>
    <w:rsid w:val="00CC7341"/>
    <w:rsid w:val="00CD2594"/>
    <w:rsid w:val="00CF00D4"/>
    <w:rsid w:val="00D32CF3"/>
    <w:rsid w:val="00D516AB"/>
    <w:rsid w:val="00D6039D"/>
    <w:rsid w:val="00D71339"/>
    <w:rsid w:val="00D833F0"/>
    <w:rsid w:val="00DA1158"/>
    <w:rsid w:val="00DA7E3F"/>
    <w:rsid w:val="00DB4820"/>
    <w:rsid w:val="00DC40A6"/>
    <w:rsid w:val="00E2620C"/>
    <w:rsid w:val="00E26FBE"/>
    <w:rsid w:val="00E3649F"/>
    <w:rsid w:val="00E43E45"/>
    <w:rsid w:val="00E507B7"/>
    <w:rsid w:val="00E54B34"/>
    <w:rsid w:val="00E6156A"/>
    <w:rsid w:val="00E61B09"/>
    <w:rsid w:val="00E62D69"/>
    <w:rsid w:val="00E65A9D"/>
    <w:rsid w:val="00E72AFC"/>
    <w:rsid w:val="00E74639"/>
    <w:rsid w:val="00E91F3D"/>
    <w:rsid w:val="00EA326C"/>
    <w:rsid w:val="00EA6F61"/>
    <w:rsid w:val="00EB64EA"/>
    <w:rsid w:val="00EB6CF5"/>
    <w:rsid w:val="00F028DD"/>
    <w:rsid w:val="00F469D5"/>
    <w:rsid w:val="00F67981"/>
    <w:rsid w:val="00F94A4B"/>
    <w:rsid w:val="00FD0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01B14-90B7-46C6-B0E7-BA19A9B5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1294"/>
  </w:style>
  <w:style w:type="paragraph" w:styleId="berschrift1">
    <w:name w:val="heading 1"/>
    <w:basedOn w:val="Standard"/>
    <w:next w:val="Standard"/>
    <w:link w:val="berschrift1Zchn"/>
    <w:uiPriority w:val="9"/>
    <w:qFormat/>
    <w:rsid w:val="00F94A4B"/>
    <w:pPr>
      <w:keepNext/>
      <w:numPr>
        <w:numId w:val="1"/>
      </w:numPr>
      <w:spacing w:before="120" w:after="240" w:line="280" w:lineRule="atLeast"/>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autoRedefine/>
    <w:qFormat/>
    <w:rsid w:val="00F94A4B"/>
    <w:pPr>
      <w:keepNext/>
      <w:numPr>
        <w:ilvl w:val="1"/>
        <w:numId w:val="1"/>
      </w:numPr>
      <w:spacing w:before="120" w:after="120" w:line="280" w:lineRule="atLeast"/>
      <w:outlineLvl w:val="1"/>
    </w:pPr>
    <w:rPr>
      <w:rFonts w:ascii="Arial" w:eastAsia="Times New Roman" w:hAnsi="Arial" w:cs="Times New Roman"/>
      <w:b/>
      <w:szCs w:val="20"/>
      <w:lang w:eastAsia="de-DE"/>
    </w:rPr>
  </w:style>
  <w:style w:type="paragraph" w:styleId="berschrift3">
    <w:name w:val="heading 3"/>
    <w:basedOn w:val="Standard"/>
    <w:next w:val="Standard"/>
    <w:link w:val="berschrift3Zchn"/>
    <w:uiPriority w:val="9"/>
    <w:qFormat/>
    <w:rsid w:val="00F94A4B"/>
    <w:pPr>
      <w:keepNext/>
      <w:numPr>
        <w:ilvl w:val="2"/>
        <w:numId w:val="1"/>
      </w:numPr>
      <w:tabs>
        <w:tab w:val="left" w:pos="851"/>
      </w:tabs>
      <w:spacing w:after="0" w:line="280" w:lineRule="atLeast"/>
      <w:outlineLvl w:val="2"/>
    </w:pPr>
    <w:rPr>
      <w:rFonts w:ascii="Arial" w:eastAsia="Times New Roman" w:hAnsi="Arial" w:cs="Times New Roman"/>
      <w:b/>
      <w:snapToGrid w:val="0"/>
      <w:szCs w:val="20"/>
      <w:lang w:eastAsia="de-DE"/>
    </w:rPr>
  </w:style>
  <w:style w:type="paragraph" w:styleId="berschrift4">
    <w:name w:val="heading 4"/>
    <w:basedOn w:val="Standard"/>
    <w:next w:val="Standard"/>
    <w:link w:val="berschrift4Zchn"/>
    <w:uiPriority w:val="9"/>
    <w:qFormat/>
    <w:rsid w:val="00F94A4B"/>
    <w:pPr>
      <w:keepNext/>
      <w:numPr>
        <w:ilvl w:val="3"/>
        <w:numId w:val="1"/>
      </w:numPr>
      <w:tabs>
        <w:tab w:val="left" w:pos="3686"/>
        <w:tab w:val="left" w:leader="underscore" w:pos="9072"/>
      </w:tabs>
      <w:spacing w:after="0" w:line="280" w:lineRule="atLeast"/>
      <w:outlineLvl w:val="3"/>
    </w:pPr>
    <w:rPr>
      <w:rFonts w:ascii="Times New Roman" w:eastAsia="Times New Roman" w:hAnsi="Times New Roman" w:cs="Times New Roman"/>
      <w:b/>
      <w:snapToGrid w:val="0"/>
      <w:sz w:val="20"/>
      <w:szCs w:val="20"/>
      <w:lang w:eastAsia="de-DE"/>
    </w:rPr>
  </w:style>
  <w:style w:type="paragraph" w:styleId="berschrift5">
    <w:name w:val="heading 5"/>
    <w:basedOn w:val="Standard"/>
    <w:next w:val="Standard"/>
    <w:link w:val="berschrift5Zchn"/>
    <w:uiPriority w:val="9"/>
    <w:qFormat/>
    <w:rsid w:val="00F94A4B"/>
    <w:pPr>
      <w:keepNext/>
      <w:numPr>
        <w:ilvl w:val="4"/>
        <w:numId w:val="1"/>
      </w:numPr>
      <w:tabs>
        <w:tab w:val="left" w:pos="851"/>
        <w:tab w:val="left" w:pos="2268"/>
        <w:tab w:val="left" w:pos="3402"/>
        <w:tab w:val="left" w:pos="3686"/>
        <w:tab w:val="left" w:leader="underscore" w:pos="9072"/>
      </w:tabs>
      <w:spacing w:after="0" w:line="280" w:lineRule="atLeast"/>
      <w:outlineLvl w:val="4"/>
    </w:pPr>
    <w:rPr>
      <w:rFonts w:ascii="Times New Roman" w:eastAsia="Times New Roman" w:hAnsi="Times New Roman" w:cs="Times New Roman"/>
      <w:snapToGrid w:val="0"/>
      <w:szCs w:val="20"/>
      <w:lang w:eastAsia="de-DE"/>
    </w:rPr>
  </w:style>
  <w:style w:type="paragraph" w:styleId="berschrift6">
    <w:name w:val="heading 6"/>
    <w:basedOn w:val="Standard"/>
    <w:next w:val="Standard"/>
    <w:link w:val="berschrift6Zchn"/>
    <w:uiPriority w:val="9"/>
    <w:qFormat/>
    <w:rsid w:val="00F94A4B"/>
    <w:pPr>
      <w:keepNext/>
      <w:numPr>
        <w:ilvl w:val="5"/>
        <w:numId w:val="1"/>
      </w:numPr>
      <w:tabs>
        <w:tab w:val="left" w:pos="851"/>
        <w:tab w:val="left" w:pos="3686"/>
        <w:tab w:val="left" w:leader="underscore" w:pos="9072"/>
      </w:tabs>
      <w:spacing w:after="0" w:line="280" w:lineRule="atLeast"/>
      <w:jc w:val="center"/>
      <w:outlineLvl w:val="5"/>
    </w:pPr>
    <w:rPr>
      <w:rFonts w:ascii="Arial" w:eastAsia="Times New Roman" w:hAnsi="Arial" w:cs="Times New Roman"/>
      <w:b/>
      <w:i/>
      <w:caps/>
      <w:sz w:val="44"/>
      <w:szCs w:val="20"/>
      <w:lang w:eastAsia="de-DE"/>
    </w:rPr>
  </w:style>
  <w:style w:type="paragraph" w:styleId="berschrift7">
    <w:name w:val="heading 7"/>
    <w:basedOn w:val="Standard"/>
    <w:next w:val="Standard"/>
    <w:link w:val="berschrift7Zchn"/>
    <w:uiPriority w:val="9"/>
    <w:qFormat/>
    <w:rsid w:val="00F94A4B"/>
    <w:pPr>
      <w:keepNext/>
      <w:numPr>
        <w:ilvl w:val="6"/>
        <w:numId w:val="1"/>
      </w:numPr>
      <w:tabs>
        <w:tab w:val="left" w:pos="851"/>
        <w:tab w:val="left" w:pos="2268"/>
        <w:tab w:val="left" w:pos="3402"/>
        <w:tab w:val="left" w:pos="3686"/>
        <w:tab w:val="left" w:leader="underscore" w:pos="9072"/>
      </w:tabs>
      <w:spacing w:after="0" w:line="280" w:lineRule="atLeast"/>
      <w:outlineLvl w:val="6"/>
    </w:pPr>
    <w:rPr>
      <w:rFonts w:ascii="Arial" w:eastAsia="Times New Roman" w:hAnsi="Arial" w:cs="Times New Roman"/>
      <w:szCs w:val="20"/>
      <w:lang w:eastAsia="de-DE"/>
    </w:rPr>
  </w:style>
  <w:style w:type="paragraph" w:styleId="berschrift8">
    <w:name w:val="heading 8"/>
    <w:basedOn w:val="Standard"/>
    <w:next w:val="Standard"/>
    <w:link w:val="berschrift8Zchn"/>
    <w:uiPriority w:val="9"/>
    <w:qFormat/>
    <w:rsid w:val="00F94A4B"/>
    <w:pPr>
      <w:keepNext/>
      <w:numPr>
        <w:ilvl w:val="7"/>
        <w:numId w:val="1"/>
      </w:numPr>
      <w:tabs>
        <w:tab w:val="left" w:pos="851"/>
        <w:tab w:val="left" w:pos="3686"/>
        <w:tab w:val="left" w:leader="underscore" w:pos="9072"/>
      </w:tabs>
      <w:spacing w:after="0" w:line="280" w:lineRule="atLeast"/>
      <w:outlineLvl w:val="7"/>
    </w:pPr>
    <w:rPr>
      <w:rFonts w:ascii="Arial" w:eastAsia="Times New Roman" w:hAnsi="Arial" w:cs="Times New Roman"/>
      <w:b/>
      <w:sz w:val="32"/>
      <w:szCs w:val="20"/>
      <w:lang w:eastAsia="de-DE"/>
    </w:rPr>
  </w:style>
  <w:style w:type="paragraph" w:styleId="berschrift9">
    <w:name w:val="heading 9"/>
    <w:basedOn w:val="Standard"/>
    <w:next w:val="Standard"/>
    <w:link w:val="berschrift9Zchn"/>
    <w:uiPriority w:val="9"/>
    <w:qFormat/>
    <w:rsid w:val="00F94A4B"/>
    <w:pPr>
      <w:keepNext/>
      <w:numPr>
        <w:ilvl w:val="8"/>
        <w:numId w:val="1"/>
      </w:numPr>
      <w:tabs>
        <w:tab w:val="left" w:pos="851"/>
        <w:tab w:val="left" w:pos="3686"/>
        <w:tab w:val="left" w:leader="underscore" w:pos="9072"/>
      </w:tabs>
      <w:spacing w:after="0" w:line="280" w:lineRule="atLeast"/>
      <w:jc w:val="center"/>
      <w:outlineLvl w:val="8"/>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A4B"/>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F94A4B"/>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uiPriority w:val="9"/>
    <w:rsid w:val="00F94A4B"/>
    <w:rPr>
      <w:rFonts w:ascii="Arial" w:eastAsia="Times New Roman" w:hAnsi="Arial" w:cs="Times New Roman"/>
      <w:b/>
      <w:snapToGrid w:val="0"/>
      <w:szCs w:val="20"/>
      <w:lang w:eastAsia="de-DE"/>
    </w:rPr>
  </w:style>
  <w:style w:type="character" w:customStyle="1" w:styleId="berschrift4Zchn">
    <w:name w:val="Überschrift 4 Zchn"/>
    <w:basedOn w:val="Absatz-Standardschriftart"/>
    <w:link w:val="berschrift4"/>
    <w:uiPriority w:val="9"/>
    <w:rsid w:val="00F94A4B"/>
    <w:rPr>
      <w:rFonts w:ascii="Times New Roman" w:eastAsia="Times New Roman" w:hAnsi="Times New Roman" w:cs="Times New Roman"/>
      <w:b/>
      <w:snapToGrid w:val="0"/>
      <w:sz w:val="20"/>
      <w:szCs w:val="20"/>
      <w:lang w:eastAsia="de-DE"/>
    </w:rPr>
  </w:style>
  <w:style w:type="character" w:customStyle="1" w:styleId="berschrift5Zchn">
    <w:name w:val="Überschrift 5 Zchn"/>
    <w:basedOn w:val="Absatz-Standardschriftart"/>
    <w:link w:val="berschrift5"/>
    <w:uiPriority w:val="9"/>
    <w:rsid w:val="00F94A4B"/>
    <w:rPr>
      <w:rFonts w:ascii="Times New Roman" w:eastAsia="Times New Roman" w:hAnsi="Times New Roman" w:cs="Times New Roman"/>
      <w:snapToGrid w:val="0"/>
      <w:szCs w:val="20"/>
      <w:lang w:eastAsia="de-DE"/>
    </w:rPr>
  </w:style>
  <w:style w:type="character" w:customStyle="1" w:styleId="berschrift6Zchn">
    <w:name w:val="Überschrift 6 Zchn"/>
    <w:basedOn w:val="Absatz-Standardschriftart"/>
    <w:link w:val="berschrift6"/>
    <w:uiPriority w:val="9"/>
    <w:rsid w:val="00F94A4B"/>
    <w:rPr>
      <w:rFonts w:ascii="Arial" w:eastAsia="Times New Roman" w:hAnsi="Arial" w:cs="Times New Roman"/>
      <w:b/>
      <w:i/>
      <w:caps/>
      <w:sz w:val="44"/>
      <w:szCs w:val="20"/>
      <w:lang w:eastAsia="de-DE"/>
    </w:rPr>
  </w:style>
  <w:style w:type="character" w:customStyle="1" w:styleId="berschrift7Zchn">
    <w:name w:val="Überschrift 7 Zchn"/>
    <w:basedOn w:val="Absatz-Standardschriftart"/>
    <w:link w:val="berschrift7"/>
    <w:uiPriority w:val="9"/>
    <w:rsid w:val="00F94A4B"/>
    <w:rPr>
      <w:rFonts w:ascii="Arial" w:eastAsia="Times New Roman" w:hAnsi="Arial" w:cs="Times New Roman"/>
      <w:szCs w:val="20"/>
      <w:lang w:eastAsia="de-DE"/>
    </w:rPr>
  </w:style>
  <w:style w:type="character" w:customStyle="1" w:styleId="berschrift8Zchn">
    <w:name w:val="Überschrift 8 Zchn"/>
    <w:basedOn w:val="Absatz-Standardschriftart"/>
    <w:link w:val="berschrift8"/>
    <w:uiPriority w:val="9"/>
    <w:rsid w:val="00F94A4B"/>
    <w:rPr>
      <w:rFonts w:ascii="Arial" w:eastAsia="Times New Roman" w:hAnsi="Arial" w:cs="Times New Roman"/>
      <w:b/>
      <w:sz w:val="32"/>
      <w:szCs w:val="20"/>
      <w:lang w:eastAsia="de-DE"/>
    </w:rPr>
  </w:style>
  <w:style w:type="character" w:customStyle="1" w:styleId="berschrift9Zchn">
    <w:name w:val="Überschrift 9 Zchn"/>
    <w:basedOn w:val="Absatz-Standardschriftart"/>
    <w:link w:val="berschrift9"/>
    <w:uiPriority w:val="9"/>
    <w:rsid w:val="00F94A4B"/>
    <w:rPr>
      <w:rFonts w:ascii="Arial" w:eastAsia="Times New Roman" w:hAnsi="Arial" w:cs="Times New Roman"/>
      <w:b/>
      <w:sz w:val="36"/>
      <w:szCs w:val="20"/>
      <w:lang w:eastAsia="de-DE"/>
    </w:rPr>
  </w:style>
  <w:style w:type="numbering" w:customStyle="1" w:styleId="KeineListe1">
    <w:name w:val="Keine Liste1"/>
    <w:next w:val="KeineListe"/>
    <w:semiHidden/>
    <w:unhideWhenUsed/>
    <w:rsid w:val="00F94A4B"/>
  </w:style>
  <w:style w:type="paragraph" w:styleId="Kopfzeile">
    <w:name w:val="header"/>
    <w:basedOn w:val="Standard"/>
    <w:link w:val="Kopf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F94A4B"/>
    <w:rPr>
      <w:rFonts w:ascii="Arial" w:eastAsia="Times New Roman" w:hAnsi="Arial" w:cs="Times New Roman"/>
      <w:szCs w:val="20"/>
      <w:lang w:eastAsia="de-DE"/>
    </w:rPr>
  </w:style>
  <w:style w:type="paragraph" w:styleId="Fuzeile">
    <w:name w:val="footer"/>
    <w:basedOn w:val="Standard"/>
    <w:link w:val="Fu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F94A4B"/>
    <w:rPr>
      <w:rFonts w:ascii="Arial" w:eastAsia="Times New Roman" w:hAnsi="Arial" w:cs="Times New Roman"/>
      <w:szCs w:val="20"/>
      <w:lang w:eastAsia="de-DE"/>
    </w:rPr>
  </w:style>
  <w:style w:type="paragraph" w:styleId="Textkrper-Zeileneinzug">
    <w:name w:val="Body Text Indent"/>
    <w:basedOn w:val="Standard"/>
    <w:link w:val="Textkrper-ZeileneinzugZchn"/>
    <w:autoRedefine/>
    <w:rsid w:val="00F94A4B"/>
    <w:pPr>
      <w:tabs>
        <w:tab w:val="left" w:pos="567"/>
        <w:tab w:val="left" w:pos="851"/>
        <w:tab w:val="left" w:pos="3402"/>
        <w:tab w:val="left" w:pos="3686"/>
        <w:tab w:val="right" w:leader="underscore" w:pos="9072"/>
      </w:tabs>
      <w:spacing w:after="0" w:line="280" w:lineRule="atLeast"/>
      <w:ind w:left="567"/>
    </w:pPr>
    <w:rPr>
      <w:rFonts w:ascii="Arial" w:eastAsia="Times New Roman" w:hAnsi="Arial" w:cs="Times New Roman"/>
      <w:b/>
      <w:sz w:val="20"/>
      <w:szCs w:val="20"/>
      <w:lang w:eastAsia="de-DE"/>
    </w:rPr>
  </w:style>
  <w:style w:type="character" w:customStyle="1" w:styleId="Textkrper-ZeileneinzugZchn">
    <w:name w:val="Textkörper-Zeileneinzug Zchn"/>
    <w:basedOn w:val="Absatz-Standardschriftart"/>
    <w:link w:val="Textkrper-Zeileneinzug"/>
    <w:rsid w:val="00F94A4B"/>
    <w:rPr>
      <w:rFonts w:ascii="Arial" w:eastAsia="Times New Roman" w:hAnsi="Arial" w:cs="Times New Roman"/>
      <w:b/>
      <w:sz w:val="20"/>
      <w:szCs w:val="20"/>
      <w:lang w:eastAsia="de-DE"/>
    </w:rPr>
  </w:style>
  <w:style w:type="paragraph" w:styleId="Textkrper-Einzug2">
    <w:name w:val="Body Text Indent 2"/>
    <w:basedOn w:val="Standard"/>
    <w:link w:val="Textkrper-Einzug2Zchn"/>
    <w:rsid w:val="00F94A4B"/>
    <w:pPr>
      <w:tabs>
        <w:tab w:val="left" w:pos="851"/>
        <w:tab w:val="left" w:pos="3686"/>
        <w:tab w:val="left" w:leader="underscore" w:pos="9072"/>
      </w:tabs>
      <w:spacing w:after="0" w:line="280" w:lineRule="atLeast"/>
      <w:ind w:left="99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rsid w:val="00F94A4B"/>
    <w:rPr>
      <w:rFonts w:ascii="Arial" w:eastAsia="Times New Roman" w:hAnsi="Arial" w:cs="Times New Roman"/>
      <w:szCs w:val="20"/>
      <w:lang w:eastAsia="de-DE"/>
    </w:rPr>
  </w:style>
  <w:style w:type="character" w:styleId="Seitenzahl">
    <w:name w:val="page number"/>
    <w:basedOn w:val="Absatz-Standardschriftart"/>
    <w:rsid w:val="00F94A4B"/>
  </w:style>
  <w:style w:type="paragraph" w:styleId="Textkrper-Einzug3">
    <w:name w:val="Body Text Indent 3"/>
    <w:basedOn w:val="Standard"/>
    <w:link w:val="Textkrper-Einzug3Zchn"/>
    <w:rsid w:val="00F94A4B"/>
    <w:pPr>
      <w:tabs>
        <w:tab w:val="left" w:pos="567"/>
        <w:tab w:val="left" w:pos="851"/>
        <w:tab w:val="left" w:pos="3686"/>
        <w:tab w:val="left" w:leader="underscore" w:pos="9072"/>
      </w:tabs>
      <w:spacing w:after="0" w:line="280" w:lineRule="atLeast"/>
      <w:ind w:left="567" w:hanging="567"/>
    </w:pPr>
    <w:rPr>
      <w:rFonts w:ascii="Arial" w:eastAsia="Times New Roman" w:hAnsi="Arial" w:cs="Times New Roman"/>
      <w:szCs w:val="20"/>
      <w:lang w:eastAsia="de-DE"/>
    </w:rPr>
  </w:style>
  <w:style w:type="character" w:customStyle="1" w:styleId="Textkrper-Einzug3Zchn">
    <w:name w:val="Textkörper-Einzug 3 Zchn"/>
    <w:basedOn w:val="Absatz-Standardschriftart"/>
    <w:link w:val="Textkrper-Einzug3"/>
    <w:rsid w:val="00F94A4B"/>
    <w:rPr>
      <w:rFonts w:ascii="Arial" w:eastAsia="Times New Roman" w:hAnsi="Arial" w:cs="Times New Roman"/>
      <w:szCs w:val="20"/>
      <w:lang w:eastAsia="de-DE"/>
    </w:rPr>
  </w:style>
  <w:style w:type="paragraph" w:styleId="NurText">
    <w:name w:val="Plain Text"/>
    <w:basedOn w:val="Standard"/>
    <w:link w:val="NurTextZchn"/>
    <w:rsid w:val="00F94A4B"/>
    <w:pPr>
      <w:tabs>
        <w:tab w:val="left" w:pos="851"/>
        <w:tab w:val="left" w:pos="3686"/>
        <w:tab w:val="left" w:leader="underscore" w:pos="9072"/>
      </w:tabs>
      <w:spacing w:after="0" w:line="280" w:lineRule="atLeast"/>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F94A4B"/>
    <w:rPr>
      <w:rFonts w:ascii="Courier New" w:eastAsia="Times New Roman" w:hAnsi="Courier New" w:cs="Times New Roman"/>
      <w:sz w:val="20"/>
      <w:szCs w:val="20"/>
      <w:lang w:eastAsia="de-DE"/>
    </w:rPr>
  </w:style>
  <w:style w:type="paragraph" w:styleId="Dokumentstruktur">
    <w:name w:val="Document Map"/>
    <w:basedOn w:val="Standard"/>
    <w:link w:val="DokumentstrukturZchn"/>
    <w:semiHidden/>
    <w:rsid w:val="00F94A4B"/>
    <w:pPr>
      <w:shd w:val="clear" w:color="auto" w:fill="000080"/>
      <w:tabs>
        <w:tab w:val="left" w:pos="851"/>
        <w:tab w:val="left" w:pos="3686"/>
        <w:tab w:val="left" w:leader="underscore" w:pos="9072"/>
      </w:tabs>
      <w:spacing w:after="0" w:line="280" w:lineRule="atLeast"/>
    </w:pPr>
    <w:rPr>
      <w:rFonts w:ascii="Tahoma" w:eastAsia="Times New Roman" w:hAnsi="Tahoma" w:cs="Times New Roman"/>
      <w:szCs w:val="20"/>
      <w:lang w:eastAsia="de-DE"/>
    </w:rPr>
  </w:style>
  <w:style w:type="character" w:customStyle="1" w:styleId="DokumentstrukturZchn">
    <w:name w:val="Dokumentstruktur Zchn"/>
    <w:basedOn w:val="Absatz-Standardschriftart"/>
    <w:link w:val="Dokumentstruktur"/>
    <w:semiHidden/>
    <w:rsid w:val="00F94A4B"/>
    <w:rPr>
      <w:rFonts w:ascii="Tahoma" w:eastAsia="Times New Roman" w:hAnsi="Tahoma" w:cs="Times New Roman"/>
      <w:szCs w:val="20"/>
      <w:shd w:val="clear" w:color="auto" w:fill="000080"/>
      <w:lang w:eastAsia="de-DE"/>
    </w:rPr>
  </w:style>
  <w:style w:type="paragraph" w:styleId="Textkrper">
    <w:name w:val="Body Text"/>
    <w:basedOn w:val="Standard"/>
    <w:link w:val="TextkrperZchn"/>
    <w:rsid w:val="00F94A4B"/>
    <w:pPr>
      <w:tabs>
        <w:tab w:val="left" w:pos="851"/>
        <w:tab w:val="left" w:pos="3686"/>
        <w:tab w:val="left" w:leader="underscore" w:pos="9072"/>
      </w:tabs>
      <w:spacing w:after="0" w:line="280" w:lineRule="atLeast"/>
      <w:jc w:val="center"/>
    </w:pPr>
    <w:rPr>
      <w:rFonts w:ascii="Arial" w:eastAsia="Times New Roman" w:hAnsi="Arial" w:cs="Times New Roman"/>
      <w:b/>
      <w:caps/>
      <w:sz w:val="36"/>
      <w:szCs w:val="20"/>
      <w:lang w:eastAsia="de-DE"/>
    </w:rPr>
  </w:style>
  <w:style w:type="character" w:customStyle="1" w:styleId="TextkrperZchn">
    <w:name w:val="Textkörper Zchn"/>
    <w:basedOn w:val="Absatz-Standardschriftart"/>
    <w:link w:val="Textkrper"/>
    <w:rsid w:val="00F94A4B"/>
    <w:rPr>
      <w:rFonts w:ascii="Arial" w:eastAsia="Times New Roman" w:hAnsi="Arial" w:cs="Times New Roman"/>
      <w:b/>
      <w:caps/>
      <w:sz w:val="36"/>
      <w:szCs w:val="20"/>
      <w:lang w:eastAsia="de-DE"/>
    </w:rPr>
  </w:style>
  <w:style w:type="paragraph" w:styleId="Textkrper2">
    <w:name w:val="Body Text 2"/>
    <w:basedOn w:val="Standard"/>
    <w:link w:val="Textkrper2Zchn"/>
    <w:rsid w:val="00F94A4B"/>
    <w:pPr>
      <w:tabs>
        <w:tab w:val="left" w:pos="851"/>
        <w:tab w:val="left" w:pos="3402"/>
        <w:tab w:val="left" w:pos="3686"/>
        <w:tab w:val="right" w:leader="underscore" w:pos="9072"/>
      </w:tabs>
      <w:spacing w:after="0" w:line="280" w:lineRule="atLeast"/>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F94A4B"/>
    <w:rPr>
      <w:rFonts w:ascii="Arial" w:eastAsia="Times New Roman" w:hAnsi="Arial" w:cs="Times New Roman"/>
      <w:szCs w:val="20"/>
      <w:lang w:eastAsia="de-DE"/>
    </w:rPr>
  </w:style>
  <w:style w:type="paragraph" w:styleId="Textkrper3">
    <w:name w:val="Body Text 3"/>
    <w:basedOn w:val="Standard"/>
    <w:link w:val="Textkrper3Zchn"/>
    <w:rsid w:val="00F94A4B"/>
    <w:pPr>
      <w:tabs>
        <w:tab w:val="left" w:pos="851"/>
        <w:tab w:val="left" w:pos="3686"/>
        <w:tab w:val="left" w:leader="underscore" w:pos="9072"/>
      </w:tabs>
      <w:spacing w:after="0" w:line="280" w:lineRule="atLeast"/>
    </w:pPr>
    <w:rPr>
      <w:rFonts w:ascii="Arial" w:eastAsia="Times New Roman" w:hAnsi="Arial" w:cs="Times New Roman"/>
      <w:szCs w:val="20"/>
      <w:lang w:eastAsia="de-DE"/>
    </w:rPr>
  </w:style>
  <w:style w:type="character" w:customStyle="1" w:styleId="Textkrper3Zchn">
    <w:name w:val="Textkörper 3 Zchn"/>
    <w:basedOn w:val="Absatz-Standardschriftart"/>
    <w:link w:val="Textkrper3"/>
    <w:rsid w:val="00F94A4B"/>
    <w:rPr>
      <w:rFonts w:ascii="Arial" w:eastAsia="Times New Roman" w:hAnsi="Arial" w:cs="Times New Roman"/>
      <w:szCs w:val="20"/>
      <w:lang w:eastAsia="de-DE"/>
    </w:rPr>
  </w:style>
  <w:style w:type="character" w:styleId="Hyperlink">
    <w:name w:val="Hyperlink"/>
    <w:uiPriority w:val="99"/>
    <w:rsid w:val="00F94A4B"/>
    <w:rPr>
      <w:color w:val="0000FF"/>
      <w:u w:val="single"/>
    </w:rPr>
  </w:style>
  <w:style w:type="character" w:styleId="BesuchterHyperlink">
    <w:name w:val="FollowedHyperlink"/>
    <w:rsid w:val="00F94A4B"/>
    <w:rPr>
      <w:color w:val="800080"/>
      <w:u w:val="single"/>
    </w:rPr>
  </w:style>
  <w:style w:type="paragraph" w:customStyle="1" w:styleId="Teilnehmer">
    <w:name w:val="Teilnehmer"/>
    <w:basedOn w:val="Standard"/>
    <w:rsid w:val="00F94A4B"/>
    <w:pPr>
      <w:tabs>
        <w:tab w:val="left" w:pos="5387"/>
      </w:tabs>
      <w:spacing w:after="120" w:line="280" w:lineRule="atLeast"/>
      <w:ind w:left="1701" w:hanging="1701"/>
    </w:pPr>
    <w:rPr>
      <w:rFonts w:ascii="Helvetica" w:eastAsia="Times New Roman" w:hAnsi="Helvetica" w:cs="Times New Roman"/>
      <w:sz w:val="24"/>
      <w:szCs w:val="20"/>
      <w:lang w:eastAsia="de-DE"/>
    </w:rPr>
  </w:style>
  <w:style w:type="paragraph" w:styleId="Titel">
    <w:name w:val="Title"/>
    <w:basedOn w:val="Standard"/>
    <w:link w:val="TitelZchn"/>
    <w:qFormat/>
    <w:rsid w:val="00F94A4B"/>
    <w:pPr>
      <w:tabs>
        <w:tab w:val="left" w:pos="851"/>
        <w:tab w:val="left" w:pos="3686"/>
        <w:tab w:val="left" w:leader="underscore" w:pos="9072"/>
      </w:tabs>
      <w:spacing w:after="0" w:line="280" w:lineRule="atLeast"/>
      <w:jc w:val="center"/>
    </w:pPr>
    <w:rPr>
      <w:rFonts w:ascii="Arial" w:eastAsia="Times New Roman" w:hAnsi="Arial" w:cs="Times New Roman"/>
      <w:b/>
      <w:sz w:val="52"/>
      <w:szCs w:val="20"/>
      <w:lang w:eastAsia="de-DE"/>
    </w:rPr>
  </w:style>
  <w:style w:type="character" w:customStyle="1" w:styleId="TitelZchn">
    <w:name w:val="Titel Zchn"/>
    <w:basedOn w:val="Absatz-Standardschriftart"/>
    <w:link w:val="Titel"/>
    <w:rsid w:val="00F94A4B"/>
    <w:rPr>
      <w:rFonts w:ascii="Arial" w:eastAsia="Times New Roman" w:hAnsi="Arial" w:cs="Times New Roman"/>
      <w:b/>
      <w:sz w:val="52"/>
      <w:szCs w:val="20"/>
      <w:lang w:eastAsia="de-DE"/>
    </w:rPr>
  </w:style>
  <w:style w:type="paragraph" w:styleId="z-Formularende">
    <w:name w:val="HTML Bottom of Form"/>
    <w:basedOn w:val="Standard"/>
    <w:next w:val="Standard"/>
    <w:link w:val="z-FormularendeZchn"/>
    <w:hidden/>
    <w:rsid w:val="00F94A4B"/>
    <w:pPr>
      <w:pBdr>
        <w:top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rsid w:val="00F94A4B"/>
    <w:rPr>
      <w:rFonts w:ascii="Arial" w:eastAsia="Times New Roman" w:hAnsi="Arial" w:cs="Arial"/>
      <w:vanish/>
      <w:sz w:val="16"/>
      <w:szCs w:val="16"/>
      <w:lang w:eastAsia="de-DE"/>
    </w:rPr>
  </w:style>
  <w:style w:type="paragraph" w:styleId="z-Formularbeginn">
    <w:name w:val="HTML Top of Form"/>
    <w:basedOn w:val="Standard"/>
    <w:next w:val="Standard"/>
    <w:link w:val="z-FormularbeginnZchn"/>
    <w:hidden/>
    <w:rsid w:val="00F94A4B"/>
    <w:pPr>
      <w:pBdr>
        <w:bottom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rsid w:val="00F94A4B"/>
    <w:rPr>
      <w:rFonts w:ascii="Arial" w:eastAsia="Times New Roman" w:hAnsi="Arial" w:cs="Arial"/>
      <w:vanish/>
      <w:sz w:val="16"/>
      <w:szCs w:val="16"/>
      <w:lang w:eastAsia="de-DE"/>
    </w:rPr>
  </w:style>
  <w:style w:type="paragraph" w:styleId="Verzeichnis2">
    <w:name w:val="toc 2"/>
    <w:basedOn w:val="Standard"/>
    <w:next w:val="Standard"/>
    <w:autoRedefine/>
    <w:uiPriority w:val="39"/>
    <w:rsid w:val="00F94A4B"/>
    <w:pPr>
      <w:tabs>
        <w:tab w:val="right" w:leader="dot" w:pos="9060"/>
      </w:tabs>
      <w:spacing w:after="0" w:line="480" w:lineRule="auto"/>
    </w:pPr>
    <w:rPr>
      <w:rFonts w:ascii="Arial" w:eastAsia="Times New Roman" w:hAnsi="Arial" w:cs="Times New Roman"/>
      <w:szCs w:val="20"/>
      <w:lang w:eastAsia="de-DE"/>
    </w:rPr>
  </w:style>
  <w:style w:type="paragraph" w:styleId="Verzeichnis1">
    <w:name w:val="toc 1"/>
    <w:basedOn w:val="Standard"/>
    <w:next w:val="Standard"/>
    <w:autoRedefine/>
    <w:uiPriority w:val="39"/>
    <w:rsid w:val="001E35F8"/>
    <w:pPr>
      <w:tabs>
        <w:tab w:val="left" w:pos="440"/>
        <w:tab w:val="right" w:leader="dot" w:pos="9060"/>
      </w:tabs>
      <w:spacing w:after="0" w:line="480" w:lineRule="auto"/>
    </w:pPr>
    <w:rPr>
      <w:rFonts w:ascii="Arial" w:eastAsia="Times New Roman" w:hAnsi="Arial" w:cs="Times New Roman"/>
      <w:szCs w:val="20"/>
      <w:lang w:eastAsia="de-DE"/>
    </w:rPr>
  </w:style>
  <w:style w:type="paragraph" w:styleId="Verzeichnis3">
    <w:name w:val="toc 3"/>
    <w:basedOn w:val="Standard"/>
    <w:next w:val="Standard"/>
    <w:autoRedefine/>
    <w:semiHidden/>
    <w:rsid w:val="00F94A4B"/>
    <w:pPr>
      <w:tabs>
        <w:tab w:val="right" w:leader="dot" w:pos="9060"/>
      </w:tabs>
      <w:spacing w:after="0" w:line="280" w:lineRule="atLeast"/>
    </w:pPr>
    <w:rPr>
      <w:rFonts w:ascii="Arial" w:eastAsia="Times New Roman" w:hAnsi="Arial" w:cs="Times New Roman"/>
      <w:szCs w:val="20"/>
      <w:lang w:eastAsia="de-DE"/>
    </w:rPr>
  </w:style>
  <w:style w:type="paragraph" w:customStyle="1" w:styleId="a">
    <w:rsid w:val="00F94A4B"/>
    <w:pPr>
      <w:tabs>
        <w:tab w:val="left" w:pos="851"/>
        <w:tab w:val="left" w:pos="3686"/>
        <w:tab w:val="left" w:leader="underscore" w:pos="9072"/>
      </w:tabs>
      <w:spacing w:after="0" w:line="280" w:lineRule="atLeast"/>
    </w:pPr>
    <w:rPr>
      <w:rFonts w:ascii="Times New Roman" w:eastAsia="Times New Roman" w:hAnsi="Times New Roman" w:cs="Times New Roman"/>
      <w:sz w:val="20"/>
      <w:szCs w:val="20"/>
      <w:lang w:eastAsia="de-DE"/>
    </w:rPr>
  </w:style>
  <w:style w:type="character" w:styleId="Kommentarzeichen">
    <w:name w:val="annotation reference"/>
    <w:rsid w:val="00F94A4B"/>
    <w:rPr>
      <w:sz w:val="16"/>
      <w:szCs w:val="16"/>
    </w:rPr>
  </w:style>
  <w:style w:type="paragraph" w:styleId="Kommentartext">
    <w:name w:val="annotation text"/>
    <w:basedOn w:val="Standard"/>
    <w:link w:val="KommentartextZchn"/>
    <w:rsid w:val="00F94A4B"/>
    <w:pPr>
      <w:tabs>
        <w:tab w:val="left" w:pos="851"/>
        <w:tab w:val="left" w:pos="3686"/>
        <w:tab w:val="left" w:leader="underscore" w:pos="9072"/>
      </w:tabs>
      <w:spacing w:after="0" w:line="280" w:lineRule="atLeast"/>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94A4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F94A4B"/>
    <w:rPr>
      <w:b/>
      <w:bCs/>
    </w:rPr>
  </w:style>
  <w:style w:type="character" w:customStyle="1" w:styleId="KommentarthemaZchn">
    <w:name w:val="Kommentarthema Zchn"/>
    <w:basedOn w:val="KommentartextZchn"/>
    <w:link w:val="Kommentarthema"/>
    <w:rsid w:val="00F94A4B"/>
    <w:rPr>
      <w:rFonts w:ascii="Arial" w:eastAsia="Times New Roman" w:hAnsi="Arial" w:cs="Times New Roman"/>
      <w:b/>
      <w:bCs/>
      <w:sz w:val="20"/>
      <w:szCs w:val="20"/>
      <w:lang w:eastAsia="de-DE"/>
    </w:rPr>
  </w:style>
  <w:style w:type="paragraph" w:styleId="Sprechblasentext">
    <w:name w:val="Balloon Text"/>
    <w:basedOn w:val="Standard"/>
    <w:link w:val="SprechblasentextZchn"/>
    <w:rsid w:val="00F94A4B"/>
    <w:pPr>
      <w:tabs>
        <w:tab w:val="left" w:pos="851"/>
        <w:tab w:val="left" w:pos="3686"/>
        <w:tab w:val="left" w:leader="underscore" w:pos="9072"/>
      </w:tabs>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F94A4B"/>
    <w:rPr>
      <w:rFonts w:ascii="Tahoma" w:eastAsia="Times New Roman" w:hAnsi="Tahoma" w:cs="Tahoma"/>
      <w:sz w:val="16"/>
      <w:szCs w:val="16"/>
      <w:lang w:eastAsia="de-DE"/>
    </w:rPr>
  </w:style>
  <w:style w:type="character" w:customStyle="1" w:styleId="apple-style-span">
    <w:name w:val="apple-style-span"/>
    <w:basedOn w:val="Absatz-Standardschriftart"/>
    <w:rsid w:val="00F94A4B"/>
  </w:style>
  <w:style w:type="character" w:customStyle="1" w:styleId="apple-converted-space">
    <w:name w:val="apple-converted-space"/>
    <w:basedOn w:val="Absatz-Standardschriftart"/>
    <w:rsid w:val="00F94A4B"/>
  </w:style>
  <w:style w:type="paragraph" w:styleId="Beschriftung">
    <w:name w:val="caption"/>
    <w:basedOn w:val="Standard"/>
    <w:next w:val="Standard"/>
    <w:unhideWhenUsed/>
    <w:qFormat/>
    <w:rsid w:val="00F94A4B"/>
    <w:pPr>
      <w:tabs>
        <w:tab w:val="left" w:pos="851"/>
        <w:tab w:val="left" w:pos="3686"/>
        <w:tab w:val="left" w:leader="underscore" w:pos="9072"/>
      </w:tabs>
      <w:spacing w:after="0" w:line="280" w:lineRule="atLeast"/>
    </w:pPr>
    <w:rPr>
      <w:rFonts w:ascii="Arial" w:eastAsia="Times New Roman" w:hAnsi="Arial" w:cs="Times New Roman"/>
      <w:b/>
      <w:bCs/>
      <w:sz w:val="20"/>
      <w:szCs w:val="20"/>
      <w:lang w:eastAsia="de-DE"/>
    </w:rPr>
  </w:style>
  <w:style w:type="paragraph" w:styleId="Inhaltsverzeichnisberschrift">
    <w:name w:val="TOC Heading"/>
    <w:basedOn w:val="berschrift1"/>
    <w:next w:val="Standard"/>
    <w:uiPriority w:val="39"/>
    <w:semiHidden/>
    <w:unhideWhenUsed/>
    <w:qFormat/>
    <w:rsid w:val="00F94A4B"/>
    <w:pPr>
      <w:keepLines/>
      <w:numPr>
        <w:numId w:val="0"/>
      </w:numPr>
      <w:spacing w:before="480" w:after="0" w:line="276" w:lineRule="auto"/>
      <w:outlineLvl w:val="9"/>
    </w:pPr>
    <w:rPr>
      <w:rFonts w:ascii="Cambria" w:hAnsi="Cambria"/>
      <w:bCs/>
      <w:color w:val="365F91"/>
      <w:szCs w:val="28"/>
      <w:lang w:eastAsia="en-US"/>
    </w:rPr>
  </w:style>
  <w:style w:type="paragraph" w:styleId="berarbeitung">
    <w:name w:val="Revision"/>
    <w:hidden/>
    <w:uiPriority w:val="99"/>
    <w:semiHidden/>
    <w:rsid w:val="00F94A4B"/>
    <w:pPr>
      <w:spacing w:after="0" w:line="240" w:lineRule="auto"/>
    </w:pPr>
    <w:rPr>
      <w:rFonts w:ascii="Arial" w:eastAsia="Times New Roman" w:hAnsi="Arial" w:cs="Times New Roman"/>
      <w:szCs w:val="20"/>
      <w:lang w:eastAsia="de-DE"/>
    </w:rPr>
  </w:style>
  <w:style w:type="paragraph" w:styleId="Listenabsatz">
    <w:name w:val="List Paragraph"/>
    <w:basedOn w:val="Standard"/>
    <w:uiPriority w:val="34"/>
    <w:qFormat/>
    <w:rsid w:val="00F94A4B"/>
    <w:pPr>
      <w:tabs>
        <w:tab w:val="left" w:pos="851"/>
        <w:tab w:val="left" w:pos="3686"/>
        <w:tab w:val="left" w:leader="underscore" w:pos="9072"/>
      </w:tabs>
      <w:spacing w:after="0" w:line="280" w:lineRule="atLeast"/>
      <w:ind w:left="708"/>
    </w:pPr>
    <w:rPr>
      <w:rFonts w:ascii="Arial" w:eastAsia="Times New Roman" w:hAnsi="Arial" w:cs="Times New Roman"/>
      <w:szCs w:val="20"/>
      <w:lang w:eastAsia="de-DE"/>
    </w:rPr>
  </w:style>
  <w:style w:type="character" w:styleId="Fett">
    <w:name w:val="Strong"/>
    <w:uiPriority w:val="22"/>
    <w:qFormat/>
    <w:rsid w:val="00F94A4B"/>
    <w:rPr>
      <w:rFonts w:cs="Times New Roman"/>
      <w:b/>
      <w:bCs/>
    </w:rPr>
  </w:style>
  <w:style w:type="paragraph" w:styleId="Untertitel">
    <w:name w:val="Subtitle"/>
    <w:basedOn w:val="Standard"/>
    <w:next w:val="Standard"/>
    <w:link w:val="UntertitelZchn"/>
    <w:qFormat/>
    <w:rsid w:val="00F94A4B"/>
    <w:pPr>
      <w:tabs>
        <w:tab w:val="left" w:pos="851"/>
        <w:tab w:val="left" w:pos="3686"/>
        <w:tab w:val="left" w:leader="underscore" w:pos="9072"/>
      </w:tabs>
      <w:spacing w:after="60" w:line="280" w:lineRule="atLeast"/>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rsid w:val="00F94A4B"/>
    <w:rPr>
      <w:rFonts w:ascii="Cambria" w:eastAsia="Times New Roman" w:hAnsi="Cambria" w:cs="Times New Roman"/>
      <w:sz w:val="24"/>
      <w:szCs w:val="24"/>
      <w:lang w:eastAsia="de-DE"/>
    </w:rPr>
  </w:style>
  <w:style w:type="paragraph" w:styleId="KeinLeerraum">
    <w:name w:val="No Spacing"/>
    <w:uiPriority w:val="1"/>
    <w:qFormat/>
    <w:rsid w:val="00F94A4B"/>
    <w:pPr>
      <w:tabs>
        <w:tab w:val="left" w:pos="851"/>
        <w:tab w:val="left" w:pos="3686"/>
        <w:tab w:val="left" w:leader="underscore" w:pos="9072"/>
      </w:tabs>
      <w:spacing w:after="0" w:line="240" w:lineRule="auto"/>
    </w:pPr>
    <w:rPr>
      <w:rFonts w:ascii="Arial" w:eastAsia="Times New Roman" w:hAnsi="Arial" w:cs="Times New Roman"/>
      <w:szCs w:val="20"/>
      <w:lang w:eastAsia="de-DE"/>
    </w:rPr>
  </w:style>
  <w:style w:type="table" w:styleId="Tabellenraster">
    <w:name w:val="Table Grid"/>
    <w:basedOn w:val="NormaleTabelle"/>
    <w:uiPriority w:val="59"/>
    <w:rsid w:val="00F94A4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35290"/>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121">
      <w:bodyDiv w:val="1"/>
      <w:marLeft w:val="0"/>
      <w:marRight w:val="0"/>
      <w:marTop w:val="0"/>
      <w:marBottom w:val="0"/>
      <w:divBdr>
        <w:top w:val="none" w:sz="0" w:space="0" w:color="auto"/>
        <w:left w:val="none" w:sz="0" w:space="0" w:color="auto"/>
        <w:bottom w:val="none" w:sz="0" w:space="0" w:color="auto"/>
        <w:right w:val="none" w:sz="0" w:space="0" w:color="auto"/>
      </w:divBdr>
    </w:div>
    <w:div w:id="532502142">
      <w:bodyDiv w:val="1"/>
      <w:marLeft w:val="0"/>
      <w:marRight w:val="0"/>
      <w:marTop w:val="0"/>
      <w:marBottom w:val="0"/>
      <w:divBdr>
        <w:top w:val="none" w:sz="0" w:space="0" w:color="auto"/>
        <w:left w:val="none" w:sz="0" w:space="0" w:color="auto"/>
        <w:bottom w:val="none" w:sz="0" w:space="0" w:color="auto"/>
        <w:right w:val="none" w:sz="0" w:space="0" w:color="auto"/>
      </w:divBdr>
    </w:div>
    <w:div w:id="7929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B802-F1C9-4F37-A77C-17153DE2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2937</Words>
  <Characters>18508</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HPA</Company>
  <LinksUpToDate>false</LinksUpToDate>
  <CharactersWithSpaces>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Kerstin</dc:creator>
  <cp:lastModifiedBy>Wohlert-Mohr, Christine</cp:lastModifiedBy>
  <cp:revision>2</cp:revision>
  <cp:lastPrinted>2016-08-25T14:27:00Z</cp:lastPrinted>
  <dcterms:created xsi:type="dcterms:W3CDTF">2016-08-25T14:27:00Z</dcterms:created>
  <dcterms:modified xsi:type="dcterms:W3CDTF">2016-08-25T14:27:00Z</dcterms:modified>
</cp:coreProperties>
</file>